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92B" w:rsidRPr="00C15448" w:rsidRDefault="0091392B" w:rsidP="0091392B">
      <w:pPr>
        <w:spacing w:line="360" w:lineRule="auto"/>
        <w:jc w:val="center"/>
        <w:rPr>
          <w:rFonts w:ascii="Times New Roman" w:eastAsia="Times New Roman" w:hAnsi="Times New Roman" w:cs="Times New Roman"/>
          <w:b/>
          <w:sz w:val="24"/>
          <w:szCs w:val="24"/>
          <w:lang w:eastAsia="lt-LT"/>
        </w:rPr>
      </w:pPr>
      <w:r w:rsidRPr="00C15448">
        <w:rPr>
          <w:rFonts w:ascii="Times New Roman" w:eastAsia="Times New Roman" w:hAnsi="Times New Roman" w:cs="Times New Roman"/>
          <w:b/>
          <w:sz w:val="24"/>
          <w:szCs w:val="24"/>
          <w:lang w:eastAsia="lt-LT"/>
        </w:rPr>
        <w:t>APLINKOS APSAUGOS AGENTŪRA</w:t>
      </w:r>
    </w:p>
    <w:p w:rsidR="0091392B" w:rsidRPr="00C15448" w:rsidRDefault="0091392B" w:rsidP="0091392B">
      <w:pPr>
        <w:jc w:val="center"/>
        <w:rPr>
          <w:rFonts w:ascii="Times New Roman" w:eastAsia="Times New Roman" w:hAnsi="Times New Roman" w:cs="Times New Roman"/>
          <w:b/>
          <w:sz w:val="24"/>
          <w:szCs w:val="24"/>
          <w:lang w:eastAsia="lt-LT"/>
        </w:rPr>
      </w:pPr>
    </w:p>
    <w:p w:rsidR="0091392B" w:rsidRPr="00C15448" w:rsidRDefault="0091392B" w:rsidP="0091392B">
      <w:pPr>
        <w:spacing w:line="360" w:lineRule="auto"/>
        <w:jc w:val="center"/>
        <w:rPr>
          <w:rFonts w:ascii="Times New Roman" w:eastAsia="Times New Roman" w:hAnsi="Times New Roman" w:cs="Times New Roman"/>
          <w:b/>
          <w:sz w:val="24"/>
          <w:szCs w:val="24"/>
          <w:lang w:eastAsia="lt-LT"/>
        </w:rPr>
      </w:pPr>
      <w:r w:rsidRPr="00C15448">
        <w:rPr>
          <w:rFonts w:ascii="Times New Roman" w:eastAsia="Times New Roman" w:hAnsi="Times New Roman" w:cs="Times New Roman"/>
          <w:b/>
          <w:sz w:val="24"/>
          <w:szCs w:val="24"/>
          <w:lang w:eastAsia="lt-LT"/>
        </w:rPr>
        <w:t>TARŠOS INTEGRUOTOS PREVENCIJOS IR KONTROLĖS</w:t>
      </w:r>
    </w:p>
    <w:p w:rsidR="0091392B" w:rsidRPr="00C15448" w:rsidRDefault="0091392B" w:rsidP="0091392B">
      <w:pPr>
        <w:spacing w:line="360" w:lineRule="auto"/>
        <w:jc w:val="center"/>
        <w:rPr>
          <w:rFonts w:ascii="Times New Roman" w:eastAsia="Times New Roman" w:hAnsi="Times New Roman" w:cs="Times New Roman"/>
          <w:b/>
          <w:sz w:val="24"/>
          <w:szCs w:val="24"/>
          <w:lang w:eastAsia="lt-LT"/>
        </w:rPr>
      </w:pPr>
      <w:r w:rsidRPr="00C15448">
        <w:rPr>
          <w:rFonts w:ascii="Times New Roman" w:eastAsia="Times New Roman" w:hAnsi="Times New Roman" w:cs="Times New Roman"/>
          <w:b/>
          <w:sz w:val="24"/>
          <w:szCs w:val="24"/>
          <w:lang w:eastAsia="lt-LT"/>
        </w:rPr>
        <w:t xml:space="preserve">LEIDIMAS </w:t>
      </w:r>
      <w:r w:rsidRPr="00C15448">
        <w:rPr>
          <w:rFonts w:ascii="Times New Roman" w:eastAsia="Times New Roman" w:hAnsi="Times New Roman" w:cs="Times New Roman"/>
          <w:b/>
          <w:caps/>
          <w:sz w:val="24"/>
          <w:szCs w:val="24"/>
          <w:lang w:eastAsia="lt-LT"/>
        </w:rPr>
        <w:t xml:space="preserve">Nr. </w:t>
      </w:r>
      <w:r w:rsidRPr="006A178B">
        <w:rPr>
          <w:rFonts w:ascii="Times New Roman" w:eastAsia="Times New Roman" w:hAnsi="Times New Roman" w:cs="Times New Roman"/>
          <w:b/>
          <w:caps/>
          <w:sz w:val="24"/>
          <w:szCs w:val="24"/>
          <w:lang w:eastAsia="lt-LT"/>
        </w:rPr>
        <w:t>t-K</w:t>
      </w:r>
      <w:r w:rsidR="006A178B" w:rsidRPr="006A178B">
        <w:rPr>
          <w:rFonts w:ascii="Times New Roman" w:eastAsia="Times New Roman" w:hAnsi="Times New Roman" w:cs="Times New Roman"/>
          <w:b/>
          <w:caps/>
          <w:sz w:val="24"/>
          <w:szCs w:val="24"/>
          <w:lang w:eastAsia="lt-LT"/>
        </w:rPr>
        <w:t>.4-15</w:t>
      </w:r>
      <w:r w:rsidRPr="006A178B">
        <w:rPr>
          <w:rFonts w:ascii="Times New Roman" w:eastAsia="Times New Roman" w:hAnsi="Times New Roman" w:cs="Times New Roman"/>
          <w:b/>
          <w:caps/>
          <w:sz w:val="24"/>
          <w:szCs w:val="24"/>
          <w:lang w:eastAsia="lt-LT"/>
        </w:rPr>
        <w:t>/2016</w:t>
      </w:r>
    </w:p>
    <w:p w:rsidR="0091392B" w:rsidRPr="00C15448" w:rsidRDefault="0091392B" w:rsidP="0091392B">
      <w:pPr>
        <w:jc w:val="center"/>
        <w:rPr>
          <w:rFonts w:ascii="Times New Roman" w:eastAsia="Times New Roman" w:hAnsi="Times New Roman" w:cs="Times New Roman"/>
          <w:b/>
          <w:sz w:val="24"/>
          <w:szCs w:val="24"/>
          <w:lang w:eastAsia="lt-LT"/>
        </w:rPr>
      </w:pPr>
    </w:p>
    <w:p w:rsidR="0091392B" w:rsidRPr="00C15448" w:rsidRDefault="0091392B" w:rsidP="0091392B">
      <w:pPr>
        <w:jc w:val="center"/>
        <w:rPr>
          <w:rFonts w:ascii="Times New Roman" w:eastAsia="Times New Roman" w:hAnsi="Times New Roman" w:cs="Times New Roman"/>
          <w:b/>
          <w:sz w:val="24"/>
          <w:szCs w:val="24"/>
          <w:lang w:eastAsia="lt-LT"/>
        </w:rPr>
      </w:pPr>
    </w:p>
    <w:p w:rsidR="0091392B" w:rsidRPr="00C15448" w:rsidRDefault="0091392B" w:rsidP="0091392B">
      <w:pPr>
        <w:jc w:val="center"/>
        <w:rPr>
          <w:rFonts w:ascii="Times New Roman" w:eastAsia="Times New Roman" w:hAnsi="Times New Roman" w:cs="Times New Roman"/>
          <w:b/>
          <w:sz w:val="24"/>
          <w:szCs w:val="24"/>
          <w:lang w:eastAsia="lt-LT"/>
        </w:rPr>
      </w:pPr>
    </w:p>
    <w:p w:rsidR="0091392B" w:rsidRPr="00C15448" w:rsidRDefault="0091392B" w:rsidP="0091392B">
      <w:pPr>
        <w:jc w:val="center"/>
        <w:rPr>
          <w:rFonts w:ascii="Times New Roman" w:eastAsia="Times New Roman" w:hAnsi="Times New Roman" w:cs="Times New Roman"/>
          <w:b/>
          <w:sz w:val="24"/>
          <w:szCs w:val="24"/>
          <w:lang w:eastAsia="lt-LT"/>
        </w:rPr>
      </w:pPr>
    </w:p>
    <w:p w:rsidR="0091392B" w:rsidRPr="00C15448" w:rsidRDefault="0091392B" w:rsidP="0091392B">
      <w:pPr>
        <w:jc w:val="center"/>
        <w:rPr>
          <w:rFonts w:ascii="Times New Roman" w:eastAsia="Times New Roman" w:hAnsi="Times New Roman" w:cs="Times New Roman"/>
          <w:b/>
          <w:sz w:val="24"/>
          <w:szCs w:val="24"/>
          <w:lang w:eastAsia="lt-LT"/>
        </w:rPr>
      </w:pPr>
    </w:p>
    <w:p w:rsidR="0091392B" w:rsidRPr="00C15448" w:rsidRDefault="0091392B" w:rsidP="0091392B">
      <w:pPr>
        <w:rPr>
          <w:rFonts w:ascii="Times New Roman" w:eastAsia="Times New Roman" w:hAnsi="Times New Roman" w:cs="Times New Roman"/>
          <w:color w:val="000000"/>
          <w:sz w:val="24"/>
          <w:szCs w:val="24"/>
          <w:lang w:eastAsia="lt-LT"/>
        </w:rPr>
      </w:pPr>
      <w:r w:rsidRPr="00C15448">
        <w:rPr>
          <w:noProof/>
          <w:lang w:eastAsia="lt-LT"/>
        </w:rPr>
        <mc:AlternateContent>
          <mc:Choice Requires="wps">
            <w:drawing>
              <wp:anchor distT="0" distB="0" distL="114300" distR="114300" simplePos="0" relativeHeight="251659264" behindDoc="0" locked="0" layoutInCell="1" allowOverlap="1">
                <wp:simplePos x="0" y="0"/>
                <wp:positionH relativeFrom="column">
                  <wp:posOffset>2908300</wp:posOffset>
                </wp:positionH>
                <wp:positionV relativeFrom="paragraph">
                  <wp:posOffset>17780</wp:posOffset>
                </wp:positionV>
                <wp:extent cx="3035300" cy="527685"/>
                <wp:effectExtent l="0" t="0" r="12700" b="5715"/>
                <wp:wrapNone/>
                <wp:docPr id="1"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0" cy="527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509"/>
                              <w:gridCol w:w="509"/>
                              <w:gridCol w:w="509"/>
                              <w:gridCol w:w="509"/>
                              <w:gridCol w:w="509"/>
                              <w:gridCol w:w="509"/>
                              <w:gridCol w:w="509"/>
                              <w:gridCol w:w="509"/>
                            </w:tblGrid>
                            <w:tr w:rsidR="00A963D1">
                              <w:trPr>
                                <w:trHeight w:val="406"/>
                              </w:trPr>
                              <w:tc>
                                <w:tcPr>
                                  <w:tcW w:w="509" w:type="dxa"/>
                                  <w:tcBorders>
                                    <w:top w:val="single" w:sz="4" w:space="0" w:color="auto"/>
                                    <w:left w:val="single" w:sz="4" w:space="0" w:color="auto"/>
                                    <w:bottom w:val="single" w:sz="4" w:space="0" w:color="auto"/>
                                    <w:right w:val="single" w:sz="4" w:space="0" w:color="auto"/>
                                  </w:tcBorders>
                                  <w:hideMark/>
                                </w:tcPr>
                                <w:p w:rsidR="00A963D1" w:rsidRPr="006A178B" w:rsidRDefault="00A963D1" w:rsidP="000C29E9">
                                  <w:pPr>
                                    <w:rPr>
                                      <w:rFonts w:ascii="Times New Roman" w:hAnsi="Times New Roman" w:cs="Times New Roman"/>
                                      <w:b/>
                                      <w:sz w:val="24"/>
                                      <w:szCs w:val="24"/>
                                    </w:rPr>
                                  </w:pPr>
                                  <w:r w:rsidRPr="006A178B">
                                    <w:rPr>
                                      <w:rFonts w:ascii="Times New Roman" w:hAnsi="Times New Roman" w:cs="Times New Roman"/>
                                      <w:b/>
                                      <w:sz w:val="24"/>
                                      <w:szCs w:val="24"/>
                                    </w:rPr>
                                    <w:t>1</w:t>
                                  </w:r>
                                </w:p>
                              </w:tc>
                              <w:tc>
                                <w:tcPr>
                                  <w:tcW w:w="509" w:type="dxa"/>
                                  <w:tcBorders>
                                    <w:top w:val="single" w:sz="4" w:space="0" w:color="auto"/>
                                    <w:left w:val="single" w:sz="4" w:space="0" w:color="auto"/>
                                    <w:bottom w:val="single" w:sz="4" w:space="0" w:color="auto"/>
                                    <w:right w:val="single" w:sz="4" w:space="0" w:color="auto"/>
                                  </w:tcBorders>
                                  <w:hideMark/>
                                </w:tcPr>
                                <w:p w:rsidR="00A963D1" w:rsidRPr="006A178B" w:rsidRDefault="00A963D1" w:rsidP="000C29E9">
                                  <w:pPr>
                                    <w:rPr>
                                      <w:rFonts w:ascii="Times New Roman" w:hAnsi="Times New Roman" w:cs="Times New Roman"/>
                                      <w:b/>
                                      <w:sz w:val="24"/>
                                      <w:szCs w:val="24"/>
                                    </w:rPr>
                                  </w:pPr>
                                  <w:r w:rsidRPr="006A178B">
                                    <w:rPr>
                                      <w:rFonts w:ascii="Times New Roman" w:hAnsi="Times New Roman" w:cs="Times New Roman"/>
                                      <w:b/>
                                      <w:sz w:val="24"/>
                                      <w:szCs w:val="24"/>
                                    </w:rPr>
                                    <w:t>3</w:t>
                                  </w:r>
                                </w:p>
                              </w:tc>
                              <w:tc>
                                <w:tcPr>
                                  <w:tcW w:w="509" w:type="dxa"/>
                                  <w:tcBorders>
                                    <w:top w:val="single" w:sz="4" w:space="0" w:color="auto"/>
                                    <w:left w:val="single" w:sz="4" w:space="0" w:color="auto"/>
                                    <w:bottom w:val="single" w:sz="4" w:space="0" w:color="auto"/>
                                    <w:right w:val="single" w:sz="4" w:space="0" w:color="auto"/>
                                  </w:tcBorders>
                                  <w:hideMark/>
                                </w:tcPr>
                                <w:p w:rsidR="00A963D1" w:rsidRPr="006A178B" w:rsidRDefault="00A963D1" w:rsidP="000C29E9">
                                  <w:pPr>
                                    <w:rPr>
                                      <w:rFonts w:ascii="Times New Roman" w:hAnsi="Times New Roman" w:cs="Times New Roman"/>
                                      <w:b/>
                                      <w:sz w:val="24"/>
                                      <w:szCs w:val="24"/>
                                    </w:rPr>
                                  </w:pPr>
                                  <w:r w:rsidRPr="006A178B">
                                    <w:rPr>
                                      <w:rFonts w:ascii="Times New Roman" w:hAnsi="Times New Roman" w:cs="Times New Roman"/>
                                      <w:b/>
                                      <w:sz w:val="24"/>
                                      <w:szCs w:val="24"/>
                                    </w:rPr>
                                    <w:t>2</w:t>
                                  </w:r>
                                </w:p>
                              </w:tc>
                              <w:tc>
                                <w:tcPr>
                                  <w:tcW w:w="509" w:type="dxa"/>
                                  <w:tcBorders>
                                    <w:top w:val="single" w:sz="4" w:space="0" w:color="auto"/>
                                    <w:left w:val="single" w:sz="4" w:space="0" w:color="auto"/>
                                    <w:bottom w:val="single" w:sz="4" w:space="0" w:color="auto"/>
                                    <w:right w:val="single" w:sz="4" w:space="0" w:color="auto"/>
                                  </w:tcBorders>
                                  <w:hideMark/>
                                </w:tcPr>
                                <w:p w:rsidR="00A963D1" w:rsidRPr="006A178B" w:rsidRDefault="00A963D1" w:rsidP="000C29E9">
                                  <w:pPr>
                                    <w:rPr>
                                      <w:rFonts w:ascii="Times New Roman" w:hAnsi="Times New Roman" w:cs="Times New Roman"/>
                                      <w:b/>
                                      <w:sz w:val="24"/>
                                      <w:szCs w:val="24"/>
                                    </w:rPr>
                                  </w:pPr>
                                  <w:r w:rsidRPr="006A178B">
                                    <w:rPr>
                                      <w:rFonts w:ascii="Times New Roman" w:hAnsi="Times New Roman" w:cs="Times New Roman"/>
                                      <w:b/>
                                      <w:sz w:val="24"/>
                                      <w:szCs w:val="24"/>
                                    </w:rPr>
                                    <w:t>8</w:t>
                                  </w:r>
                                </w:p>
                              </w:tc>
                              <w:tc>
                                <w:tcPr>
                                  <w:tcW w:w="509" w:type="dxa"/>
                                  <w:tcBorders>
                                    <w:top w:val="single" w:sz="4" w:space="0" w:color="auto"/>
                                    <w:left w:val="single" w:sz="4" w:space="0" w:color="auto"/>
                                    <w:bottom w:val="single" w:sz="4" w:space="0" w:color="auto"/>
                                    <w:right w:val="single" w:sz="4" w:space="0" w:color="auto"/>
                                  </w:tcBorders>
                                  <w:hideMark/>
                                </w:tcPr>
                                <w:p w:rsidR="00A963D1" w:rsidRPr="006A178B" w:rsidRDefault="00A963D1">
                                  <w:pPr>
                                    <w:rPr>
                                      <w:rFonts w:ascii="Times New Roman" w:hAnsi="Times New Roman" w:cs="Times New Roman"/>
                                      <w:b/>
                                      <w:sz w:val="24"/>
                                      <w:szCs w:val="24"/>
                                    </w:rPr>
                                  </w:pPr>
                                  <w:r w:rsidRPr="006A178B">
                                    <w:rPr>
                                      <w:rFonts w:ascii="Times New Roman" w:hAnsi="Times New Roman" w:cs="Times New Roman"/>
                                      <w:b/>
                                      <w:sz w:val="24"/>
                                      <w:szCs w:val="24"/>
                                    </w:rPr>
                                    <w:t>7</w:t>
                                  </w:r>
                                </w:p>
                              </w:tc>
                              <w:tc>
                                <w:tcPr>
                                  <w:tcW w:w="509" w:type="dxa"/>
                                  <w:tcBorders>
                                    <w:top w:val="single" w:sz="4" w:space="0" w:color="auto"/>
                                    <w:left w:val="single" w:sz="4" w:space="0" w:color="auto"/>
                                    <w:bottom w:val="single" w:sz="4" w:space="0" w:color="auto"/>
                                    <w:right w:val="single" w:sz="4" w:space="0" w:color="auto"/>
                                  </w:tcBorders>
                                  <w:hideMark/>
                                </w:tcPr>
                                <w:p w:rsidR="00A963D1" w:rsidRPr="006A178B" w:rsidRDefault="00A963D1" w:rsidP="000C29E9">
                                  <w:pPr>
                                    <w:rPr>
                                      <w:rFonts w:ascii="Times New Roman" w:hAnsi="Times New Roman" w:cs="Times New Roman"/>
                                      <w:b/>
                                      <w:sz w:val="24"/>
                                      <w:szCs w:val="24"/>
                                    </w:rPr>
                                  </w:pPr>
                                  <w:r w:rsidRPr="006A178B">
                                    <w:rPr>
                                      <w:rFonts w:ascii="Times New Roman" w:hAnsi="Times New Roman" w:cs="Times New Roman"/>
                                      <w:b/>
                                      <w:sz w:val="24"/>
                                      <w:szCs w:val="24"/>
                                    </w:rPr>
                                    <w:t>8</w:t>
                                  </w:r>
                                </w:p>
                              </w:tc>
                              <w:tc>
                                <w:tcPr>
                                  <w:tcW w:w="509" w:type="dxa"/>
                                  <w:tcBorders>
                                    <w:top w:val="single" w:sz="4" w:space="0" w:color="auto"/>
                                    <w:left w:val="single" w:sz="4" w:space="0" w:color="auto"/>
                                    <w:bottom w:val="single" w:sz="4" w:space="0" w:color="auto"/>
                                    <w:right w:val="single" w:sz="4" w:space="0" w:color="auto"/>
                                  </w:tcBorders>
                                  <w:hideMark/>
                                </w:tcPr>
                                <w:p w:rsidR="00A963D1" w:rsidRPr="006A178B" w:rsidRDefault="00A963D1" w:rsidP="000C29E9">
                                  <w:pPr>
                                    <w:rPr>
                                      <w:rFonts w:ascii="Times New Roman" w:hAnsi="Times New Roman" w:cs="Times New Roman"/>
                                      <w:b/>
                                      <w:sz w:val="24"/>
                                      <w:szCs w:val="24"/>
                                    </w:rPr>
                                  </w:pPr>
                                  <w:r w:rsidRPr="006A178B">
                                    <w:rPr>
                                      <w:rFonts w:ascii="Times New Roman" w:hAnsi="Times New Roman" w:cs="Times New Roman"/>
                                      <w:b/>
                                      <w:sz w:val="24"/>
                                      <w:szCs w:val="24"/>
                                    </w:rPr>
                                    <w:t>7</w:t>
                                  </w:r>
                                </w:p>
                              </w:tc>
                              <w:tc>
                                <w:tcPr>
                                  <w:tcW w:w="509" w:type="dxa"/>
                                  <w:tcBorders>
                                    <w:top w:val="single" w:sz="4" w:space="0" w:color="auto"/>
                                    <w:left w:val="single" w:sz="4" w:space="0" w:color="auto"/>
                                    <w:bottom w:val="single" w:sz="4" w:space="0" w:color="auto"/>
                                    <w:right w:val="single" w:sz="4" w:space="0" w:color="auto"/>
                                  </w:tcBorders>
                                  <w:hideMark/>
                                </w:tcPr>
                                <w:p w:rsidR="00A963D1" w:rsidRPr="006A178B" w:rsidRDefault="00A963D1" w:rsidP="000C29E9">
                                  <w:pPr>
                                    <w:rPr>
                                      <w:rFonts w:ascii="Times New Roman" w:hAnsi="Times New Roman" w:cs="Times New Roman"/>
                                      <w:b/>
                                      <w:sz w:val="24"/>
                                      <w:szCs w:val="24"/>
                                    </w:rPr>
                                  </w:pPr>
                                  <w:r w:rsidRPr="006A178B">
                                    <w:rPr>
                                      <w:rFonts w:ascii="Times New Roman" w:hAnsi="Times New Roman" w:cs="Times New Roman"/>
                                      <w:b/>
                                      <w:sz w:val="24"/>
                                      <w:szCs w:val="24"/>
                                    </w:rPr>
                                    <w:t>2</w:t>
                                  </w:r>
                                </w:p>
                              </w:tc>
                              <w:tc>
                                <w:tcPr>
                                  <w:tcW w:w="509" w:type="dxa"/>
                                  <w:tcBorders>
                                    <w:top w:val="single" w:sz="4" w:space="0" w:color="auto"/>
                                    <w:left w:val="single" w:sz="4" w:space="0" w:color="auto"/>
                                    <w:bottom w:val="single" w:sz="4" w:space="0" w:color="auto"/>
                                    <w:right w:val="single" w:sz="4" w:space="0" w:color="auto"/>
                                  </w:tcBorders>
                                  <w:hideMark/>
                                </w:tcPr>
                                <w:p w:rsidR="00A963D1" w:rsidRPr="006A178B" w:rsidRDefault="00A963D1" w:rsidP="000C29E9">
                                  <w:pPr>
                                    <w:rPr>
                                      <w:rFonts w:ascii="Times New Roman" w:hAnsi="Times New Roman" w:cs="Times New Roman"/>
                                      <w:b/>
                                      <w:sz w:val="24"/>
                                      <w:szCs w:val="24"/>
                                    </w:rPr>
                                  </w:pPr>
                                  <w:r w:rsidRPr="006A178B">
                                    <w:rPr>
                                      <w:rFonts w:ascii="Times New Roman" w:hAnsi="Times New Roman" w:cs="Times New Roman"/>
                                      <w:b/>
                                      <w:sz w:val="24"/>
                                      <w:szCs w:val="24"/>
                                    </w:rPr>
                                    <w:t>6</w:t>
                                  </w:r>
                                </w:p>
                              </w:tc>
                            </w:tr>
                          </w:tbl>
                          <w:p w:rsidR="00A963D1" w:rsidRDefault="00A963D1" w:rsidP="0091392B">
                            <w:pPr>
                              <w:spacing w:line="360" w:lineRule="auto"/>
                              <w:jc w:val="both"/>
                              <w:rPr>
                                <w:rFonts w:ascii="Times New Roman" w:hAnsi="Times New Roman" w:cs="Times New Roman"/>
                                <w:sz w:val="16"/>
                                <w:szCs w:val="16"/>
                              </w:rPr>
                            </w:pPr>
                            <w:r>
                              <w:tab/>
                            </w:r>
                            <w:r>
                              <w:rPr>
                                <w:rFonts w:ascii="Times New Roman" w:hAnsi="Times New Roman" w:cs="Times New Roman"/>
                                <w:sz w:val="16"/>
                                <w:szCs w:val="16"/>
                              </w:rPr>
                              <w:t>Objekto kodas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1" o:spid="_x0000_s1026" style="position:absolute;margin-left:229pt;margin-top:1.4pt;width:239pt;height:4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A5wIAAGIGAAAOAAAAZHJzL2Uyb0RvYy54bWysVW2O0zAQ/Y/EHSz/zyZp0zaNNl21+UBI&#10;C6y0cAA3cRqLxA6223RBHIFbcTDGTtttd0FCLPkRjZ3x+L15M5Prm33boB2VigkeY//Kw4jyQpSM&#10;b2L86WPuhBgpTXhJGsFpjB+owjeL16+u+y6iI1GLpqQSQRCuor6Lca11F7muKmraEnUlOsrhYyVk&#10;SzQs5cYtJekhetu4I8+bur2QZSdFQZWC3XT4iBc2flXRQn+oKkU1amIM2LR9S/tem7e7uCbRRpKu&#10;ZsUBBvkHFC1hHC49hUqJJmgr2bNQLSukUKLSV4VoXVFVrKCWA7DxvSds7mvSUcsFkqO6U5rU/wtb&#10;vN/dScRK0A4jTlqQ6F6Tnz8Y+UzajinkmxT1nYrA8767k4ak6m5F8VkhLpKa8A1dSin6mpISgFl/&#10;9+KAWSg4itb9O1HCDWSrhc3WvpKtCQh5QHsrysNJFLrXqIDNsTeejD3QroBvk9FsGk4MJJdEx9Od&#10;VPoNFS0yRowliG6jk92t0oPr0cVcxkXOmsYK3/CLDYg57FBbOcNpEgESMI2nwWRV/Tb35lmYhYET&#10;jKaZE3hp6izzJHCmuT+bpOM0SVL/u0HhB1HNypJyc+mxwvzg7xQ81PpQG6caU6JhpQlnICm5WSeN&#10;RDsCFZ7b55CeMzf3EobNHnB5QskfBd5qNHfyaThzgjyYOPOZFzqeP1/Np14wD9L8ktIt4/TllFBv&#10;NLdc/kjMs89zYiRqmYYB0rA2xuHJiUSmGjNeWpU1Yc1gn+XBYP99Hpb5xJsF49CZzSZjJxhnnrMK&#10;88RZJv50OstWySp7Im1my0W9PBVWkLPaO8N7uOMRMhTrsTBtu5kOGzpV79d7IG7abi3KB2g8KaAv&#10;oIVgUINRC/kVox6GXozVly2RFKPmLYfmNRPyaMijsT4ahBdwNMYao8FM9DBJt51kmxoi+1ZGLpbQ&#10;4BWzvfeIAqCbBQwyS+IwdM2kPF9br8dfw+IXAAAA//8DAFBLAwQUAAYACAAAACEAblHt5NwAAAAI&#10;AQAADwAAAGRycy9kb3ducmV2LnhtbEyPQU+EMBCF7yb+h2ZMvLnF1SWAlI1ZQqI3Xb1469IRiHQK&#10;tAv47x1Penx5kzffl+9X24sZJ985UnC7iUAg1c501Ch4f6tuEhA+aDK6d4QKvtHDvri8yHVm3EKv&#10;OB9DI3iEfKYVtCEMmZS+btFqv3EDEnefbrI6cJwaaSa98Ljt5TaKYml1R/yh1QMeWqy/jmeroJxi&#10;U/nDU1mlH0sZnl/GeZSjUtdX6+MDiIBr+DuGX3xGh4KZTu5Mxotewf0uYZegYMsG3Kd3MeeTgmSX&#10;gixy+V+g+AEAAP//AwBQSwECLQAUAAYACAAAACEAtoM4kv4AAADhAQAAEwAAAAAAAAAAAAAAAAAA&#10;AAAAW0NvbnRlbnRfVHlwZXNdLnhtbFBLAQItABQABgAIAAAAIQA4/SH/1gAAAJQBAAALAAAAAAAA&#10;AAAAAAAAAC8BAABfcmVscy8ucmVsc1BLAQItABQABgAIAAAAIQCO/dPA5wIAAGIGAAAOAAAAAAAA&#10;AAAAAAAAAC4CAABkcnMvZTJvRG9jLnhtbFBLAQItABQABgAIAAAAIQBuUe3k3AAAAAgBAAAPAAAA&#10;AAAAAAAAAAAAAEEFAABkcnMvZG93bnJldi54bWxQSwUGAAAAAAQABADzAAAASgYAAAAA&#10;" filled="f" stroked="f" strokeweight="0">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509"/>
                        <w:gridCol w:w="509"/>
                        <w:gridCol w:w="509"/>
                        <w:gridCol w:w="509"/>
                        <w:gridCol w:w="509"/>
                        <w:gridCol w:w="509"/>
                        <w:gridCol w:w="509"/>
                        <w:gridCol w:w="509"/>
                      </w:tblGrid>
                      <w:tr w:rsidR="00A963D1">
                        <w:trPr>
                          <w:trHeight w:val="406"/>
                        </w:trPr>
                        <w:tc>
                          <w:tcPr>
                            <w:tcW w:w="509" w:type="dxa"/>
                            <w:tcBorders>
                              <w:top w:val="single" w:sz="4" w:space="0" w:color="auto"/>
                              <w:left w:val="single" w:sz="4" w:space="0" w:color="auto"/>
                              <w:bottom w:val="single" w:sz="4" w:space="0" w:color="auto"/>
                              <w:right w:val="single" w:sz="4" w:space="0" w:color="auto"/>
                            </w:tcBorders>
                            <w:hideMark/>
                          </w:tcPr>
                          <w:p w:rsidR="00A963D1" w:rsidRPr="006A178B" w:rsidRDefault="00A963D1" w:rsidP="000C29E9">
                            <w:pPr>
                              <w:rPr>
                                <w:rFonts w:ascii="Times New Roman" w:hAnsi="Times New Roman" w:cs="Times New Roman"/>
                                <w:b/>
                                <w:sz w:val="24"/>
                                <w:szCs w:val="24"/>
                              </w:rPr>
                            </w:pPr>
                            <w:r w:rsidRPr="006A178B">
                              <w:rPr>
                                <w:rFonts w:ascii="Times New Roman" w:hAnsi="Times New Roman" w:cs="Times New Roman"/>
                                <w:b/>
                                <w:sz w:val="24"/>
                                <w:szCs w:val="24"/>
                              </w:rPr>
                              <w:t>1</w:t>
                            </w:r>
                          </w:p>
                        </w:tc>
                        <w:tc>
                          <w:tcPr>
                            <w:tcW w:w="509" w:type="dxa"/>
                            <w:tcBorders>
                              <w:top w:val="single" w:sz="4" w:space="0" w:color="auto"/>
                              <w:left w:val="single" w:sz="4" w:space="0" w:color="auto"/>
                              <w:bottom w:val="single" w:sz="4" w:space="0" w:color="auto"/>
                              <w:right w:val="single" w:sz="4" w:space="0" w:color="auto"/>
                            </w:tcBorders>
                            <w:hideMark/>
                          </w:tcPr>
                          <w:p w:rsidR="00A963D1" w:rsidRPr="006A178B" w:rsidRDefault="00A963D1" w:rsidP="000C29E9">
                            <w:pPr>
                              <w:rPr>
                                <w:rFonts w:ascii="Times New Roman" w:hAnsi="Times New Roman" w:cs="Times New Roman"/>
                                <w:b/>
                                <w:sz w:val="24"/>
                                <w:szCs w:val="24"/>
                              </w:rPr>
                            </w:pPr>
                            <w:r w:rsidRPr="006A178B">
                              <w:rPr>
                                <w:rFonts w:ascii="Times New Roman" w:hAnsi="Times New Roman" w:cs="Times New Roman"/>
                                <w:b/>
                                <w:sz w:val="24"/>
                                <w:szCs w:val="24"/>
                              </w:rPr>
                              <w:t>3</w:t>
                            </w:r>
                          </w:p>
                        </w:tc>
                        <w:tc>
                          <w:tcPr>
                            <w:tcW w:w="509" w:type="dxa"/>
                            <w:tcBorders>
                              <w:top w:val="single" w:sz="4" w:space="0" w:color="auto"/>
                              <w:left w:val="single" w:sz="4" w:space="0" w:color="auto"/>
                              <w:bottom w:val="single" w:sz="4" w:space="0" w:color="auto"/>
                              <w:right w:val="single" w:sz="4" w:space="0" w:color="auto"/>
                            </w:tcBorders>
                            <w:hideMark/>
                          </w:tcPr>
                          <w:p w:rsidR="00A963D1" w:rsidRPr="006A178B" w:rsidRDefault="00A963D1" w:rsidP="000C29E9">
                            <w:pPr>
                              <w:rPr>
                                <w:rFonts w:ascii="Times New Roman" w:hAnsi="Times New Roman" w:cs="Times New Roman"/>
                                <w:b/>
                                <w:sz w:val="24"/>
                                <w:szCs w:val="24"/>
                              </w:rPr>
                            </w:pPr>
                            <w:r w:rsidRPr="006A178B">
                              <w:rPr>
                                <w:rFonts w:ascii="Times New Roman" w:hAnsi="Times New Roman" w:cs="Times New Roman"/>
                                <w:b/>
                                <w:sz w:val="24"/>
                                <w:szCs w:val="24"/>
                              </w:rPr>
                              <w:t>2</w:t>
                            </w:r>
                          </w:p>
                        </w:tc>
                        <w:tc>
                          <w:tcPr>
                            <w:tcW w:w="509" w:type="dxa"/>
                            <w:tcBorders>
                              <w:top w:val="single" w:sz="4" w:space="0" w:color="auto"/>
                              <w:left w:val="single" w:sz="4" w:space="0" w:color="auto"/>
                              <w:bottom w:val="single" w:sz="4" w:space="0" w:color="auto"/>
                              <w:right w:val="single" w:sz="4" w:space="0" w:color="auto"/>
                            </w:tcBorders>
                            <w:hideMark/>
                          </w:tcPr>
                          <w:p w:rsidR="00A963D1" w:rsidRPr="006A178B" w:rsidRDefault="00A963D1" w:rsidP="000C29E9">
                            <w:pPr>
                              <w:rPr>
                                <w:rFonts w:ascii="Times New Roman" w:hAnsi="Times New Roman" w:cs="Times New Roman"/>
                                <w:b/>
                                <w:sz w:val="24"/>
                                <w:szCs w:val="24"/>
                              </w:rPr>
                            </w:pPr>
                            <w:r w:rsidRPr="006A178B">
                              <w:rPr>
                                <w:rFonts w:ascii="Times New Roman" w:hAnsi="Times New Roman" w:cs="Times New Roman"/>
                                <w:b/>
                                <w:sz w:val="24"/>
                                <w:szCs w:val="24"/>
                              </w:rPr>
                              <w:t>8</w:t>
                            </w:r>
                          </w:p>
                        </w:tc>
                        <w:tc>
                          <w:tcPr>
                            <w:tcW w:w="509" w:type="dxa"/>
                            <w:tcBorders>
                              <w:top w:val="single" w:sz="4" w:space="0" w:color="auto"/>
                              <w:left w:val="single" w:sz="4" w:space="0" w:color="auto"/>
                              <w:bottom w:val="single" w:sz="4" w:space="0" w:color="auto"/>
                              <w:right w:val="single" w:sz="4" w:space="0" w:color="auto"/>
                            </w:tcBorders>
                            <w:hideMark/>
                          </w:tcPr>
                          <w:p w:rsidR="00A963D1" w:rsidRPr="006A178B" w:rsidRDefault="00A963D1">
                            <w:pPr>
                              <w:rPr>
                                <w:rFonts w:ascii="Times New Roman" w:hAnsi="Times New Roman" w:cs="Times New Roman"/>
                                <w:b/>
                                <w:sz w:val="24"/>
                                <w:szCs w:val="24"/>
                              </w:rPr>
                            </w:pPr>
                            <w:r w:rsidRPr="006A178B">
                              <w:rPr>
                                <w:rFonts w:ascii="Times New Roman" w:hAnsi="Times New Roman" w:cs="Times New Roman"/>
                                <w:b/>
                                <w:sz w:val="24"/>
                                <w:szCs w:val="24"/>
                              </w:rPr>
                              <w:t>7</w:t>
                            </w:r>
                          </w:p>
                        </w:tc>
                        <w:tc>
                          <w:tcPr>
                            <w:tcW w:w="509" w:type="dxa"/>
                            <w:tcBorders>
                              <w:top w:val="single" w:sz="4" w:space="0" w:color="auto"/>
                              <w:left w:val="single" w:sz="4" w:space="0" w:color="auto"/>
                              <w:bottom w:val="single" w:sz="4" w:space="0" w:color="auto"/>
                              <w:right w:val="single" w:sz="4" w:space="0" w:color="auto"/>
                            </w:tcBorders>
                            <w:hideMark/>
                          </w:tcPr>
                          <w:p w:rsidR="00A963D1" w:rsidRPr="006A178B" w:rsidRDefault="00A963D1" w:rsidP="000C29E9">
                            <w:pPr>
                              <w:rPr>
                                <w:rFonts w:ascii="Times New Roman" w:hAnsi="Times New Roman" w:cs="Times New Roman"/>
                                <w:b/>
                                <w:sz w:val="24"/>
                                <w:szCs w:val="24"/>
                              </w:rPr>
                            </w:pPr>
                            <w:r w:rsidRPr="006A178B">
                              <w:rPr>
                                <w:rFonts w:ascii="Times New Roman" w:hAnsi="Times New Roman" w:cs="Times New Roman"/>
                                <w:b/>
                                <w:sz w:val="24"/>
                                <w:szCs w:val="24"/>
                              </w:rPr>
                              <w:t>8</w:t>
                            </w:r>
                          </w:p>
                        </w:tc>
                        <w:tc>
                          <w:tcPr>
                            <w:tcW w:w="509" w:type="dxa"/>
                            <w:tcBorders>
                              <w:top w:val="single" w:sz="4" w:space="0" w:color="auto"/>
                              <w:left w:val="single" w:sz="4" w:space="0" w:color="auto"/>
                              <w:bottom w:val="single" w:sz="4" w:space="0" w:color="auto"/>
                              <w:right w:val="single" w:sz="4" w:space="0" w:color="auto"/>
                            </w:tcBorders>
                            <w:hideMark/>
                          </w:tcPr>
                          <w:p w:rsidR="00A963D1" w:rsidRPr="006A178B" w:rsidRDefault="00A963D1" w:rsidP="000C29E9">
                            <w:pPr>
                              <w:rPr>
                                <w:rFonts w:ascii="Times New Roman" w:hAnsi="Times New Roman" w:cs="Times New Roman"/>
                                <w:b/>
                                <w:sz w:val="24"/>
                                <w:szCs w:val="24"/>
                              </w:rPr>
                            </w:pPr>
                            <w:r w:rsidRPr="006A178B">
                              <w:rPr>
                                <w:rFonts w:ascii="Times New Roman" w:hAnsi="Times New Roman" w:cs="Times New Roman"/>
                                <w:b/>
                                <w:sz w:val="24"/>
                                <w:szCs w:val="24"/>
                              </w:rPr>
                              <w:t>7</w:t>
                            </w:r>
                          </w:p>
                        </w:tc>
                        <w:tc>
                          <w:tcPr>
                            <w:tcW w:w="509" w:type="dxa"/>
                            <w:tcBorders>
                              <w:top w:val="single" w:sz="4" w:space="0" w:color="auto"/>
                              <w:left w:val="single" w:sz="4" w:space="0" w:color="auto"/>
                              <w:bottom w:val="single" w:sz="4" w:space="0" w:color="auto"/>
                              <w:right w:val="single" w:sz="4" w:space="0" w:color="auto"/>
                            </w:tcBorders>
                            <w:hideMark/>
                          </w:tcPr>
                          <w:p w:rsidR="00A963D1" w:rsidRPr="006A178B" w:rsidRDefault="00A963D1" w:rsidP="000C29E9">
                            <w:pPr>
                              <w:rPr>
                                <w:rFonts w:ascii="Times New Roman" w:hAnsi="Times New Roman" w:cs="Times New Roman"/>
                                <w:b/>
                                <w:sz w:val="24"/>
                                <w:szCs w:val="24"/>
                              </w:rPr>
                            </w:pPr>
                            <w:r w:rsidRPr="006A178B">
                              <w:rPr>
                                <w:rFonts w:ascii="Times New Roman" w:hAnsi="Times New Roman" w:cs="Times New Roman"/>
                                <w:b/>
                                <w:sz w:val="24"/>
                                <w:szCs w:val="24"/>
                              </w:rPr>
                              <w:t>2</w:t>
                            </w:r>
                          </w:p>
                        </w:tc>
                        <w:tc>
                          <w:tcPr>
                            <w:tcW w:w="509" w:type="dxa"/>
                            <w:tcBorders>
                              <w:top w:val="single" w:sz="4" w:space="0" w:color="auto"/>
                              <w:left w:val="single" w:sz="4" w:space="0" w:color="auto"/>
                              <w:bottom w:val="single" w:sz="4" w:space="0" w:color="auto"/>
                              <w:right w:val="single" w:sz="4" w:space="0" w:color="auto"/>
                            </w:tcBorders>
                            <w:hideMark/>
                          </w:tcPr>
                          <w:p w:rsidR="00A963D1" w:rsidRPr="006A178B" w:rsidRDefault="00A963D1" w:rsidP="000C29E9">
                            <w:pPr>
                              <w:rPr>
                                <w:rFonts w:ascii="Times New Roman" w:hAnsi="Times New Roman" w:cs="Times New Roman"/>
                                <w:b/>
                                <w:sz w:val="24"/>
                                <w:szCs w:val="24"/>
                              </w:rPr>
                            </w:pPr>
                            <w:r w:rsidRPr="006A178B">
                              <w:rPr>
                                <w:rFonts w:ascii="Times New Roman" w:hAnsi="Times New Roman" w:cs="Times New Roman"/>
                                <w:b/>
                                <w:sz w:val="24"/>
                                <w:szCs w:val="24"/>
                              </w:rPr>
                              <w:t>6</w:t>
                            </w:r>
                          </w:p>
                        </w:tc>
                      </w:tr>
                    </w:tbl>
                    <w:p w:rsidR="00A963D1" w:rsidRDefault="00A963D1" w:rsidP="0091392B">
                      <w:pPr>
                        <w:spacing w:line="360" w:lineRule="auto"/>
                        <w:jc w:val="both"/>
                        <w:rPr>
                          <w:rFonts w:ascii="Times New Roman" w:hAnsi="Times New Roman" w:cs="Times New Roman"/>
                          <w:sz w:val="16"/>
                          <w:szCs w:val="16"/>
                        </w:rPr>
                      </w:pPr>
                      <w:r>
                        <w:tab/>
                      </w:r>
                      <w:r>
                        <w:rPr>
                          <w:rFonts w:ascii="Times New Roman" w:hAnsi="Times New Roman" w:cs="Times New Roman"/>
                          <w:sz w:val="16"/>
                          <w:szCs w:val="16"/>
                        </w:rPr>
                        <w:t>Objekto kodas</w:t>
                      </w:r>
                    </w:p>
                  </w:txbxContent>
                </v:textbox>
              </v:rect>
            </w:pict>
          </mc:Fallback>
        </mc:AlternateContent>
      </w:r>
    </w:p>
    <w:p w:rsidR="0091392B" w:rsidRPr="00C15448" w:rsidRDefault="0091392B" w:rsidP="0091392B">
      <w:pPr>
        <w:rPr>
          <w:rFonts w:ascii="Times New Roman" w:eastAsia="Times New Roman" w:hAnsi="Times New Roman" w:cs="Times New Roman"/>
          <w:sz w:val="24"/>
          <w:szCs w:val="24"/>
          <w:u w:val="single"/>
          <w:lang w:eastAsia="lt-LT"/>
        </w:rPr>
      </w:pPr>
      <w:r w:rsidRPr="00C15448">
        <w:rPr>
          <w:rFonts w:ascii="Times New Roman" w:eastAsia="Times New Roman" w:hAnsi="Times New Roman" w:cs="Times New Roman"/>
          <w:sz w:val="24"/>
          <w:szCs w:val="24"/>
          <w:lang w:eastAsia="lt-LT"/>
        </w:rPr>
        <w:br/>
      </w:r>
    </w:p>
    <w:tbl>
      <w:tblPr>
        <w:tblW w:w="0" w:type="auto"/>
        <w:tblBorders>
          <w:insideH w:val="single" w:sz="4" w:space="0" w:color="auto"/>
        </w:tblBorders>
        <w:tblLook w:val="04A0" w:firstRow="1" w:lastRow="0" w:firstColumn="1" w:lastColumn="0" w:noHBand="0" w:noVBand="1"/>
      </w:tblPr>
      <w:tblGrid>
        <w:gridCol w:w="9287"/>
      </w:tblGrid>
      <w:tr w:rsidR="0091392B" w:rsidRPr="00C15448" w:rsidTr="0091392B">
        <w:tc>
          <w:tcPr>
            <w:tcW w:w="9287" w:type="dxa"/>
          </w:tcPr>
          <w:p w:rsidR="0091392B" w:rsidRPr="00C15448" w:rsidRDefault="0091392B">
            <w:pPr>
              <w:suppressAutoHyphens/>
              <w:adjustRightInd w:val="0"/>
              <w:jc w:val="center"/>
              <w:textAlignment w:val="baseline"/>
              <w:rPr>
                <w:rFonts w:ascii="Times New Roman" w:eastAsia="Times New Roman" w:hAnsi="Times New Roman" w:cs="Times New Roman"/>
                <w:b/>
                <w:sz w:val="24"/>
                <w:szCs w:val="24"/>
                <w:lang w:eastAsia="lt-LT"/>
              </w:rPr>
            </w:pPr>
          </w:p>
          <w:p w:rsidR="0091392B" w:rsidRPr="00C15448" w:rsidRDefault="0091392B">
            <w:pPr>
              <w:suppressAutoHyphens/>
              <w:adjustRightInd w:val="0"/>
              <w:jc w:val="center"/>
              <w:textAlignment w:val="baseline"/>
              <w:rPr>
                <w:rFonts w:ascii="Times New Roman" w:eastAsia="Times New Roman" w:hAnsi="Times New Roman" w:cs="Times New Roman"/>
                <w:b/>
                <w:sz w:val="24"/>
                <w:szCs w:val="24"/>
                <w:lang w:eastAsia="lt-LT"/>
              </w:rPr>
            </w:pPr>
          </w:p>
          <w:p w:rsidR="0091392B" w:rsidRPr="00C15448" w:rsidRDefault="0091392B">
            <w:pPr>
              <w:suppressAutoHyphens/>
              <w:adjustRightInd w:val="0"/>
              <w:jc w:val="center"/>
              <w:textAlignment w:val="baseline"/>
              <w:rPr>
                <w:rFonts w:ascii="Times New Roman" w:eastAsia="Times New Roman" w:hAnsi="Times New Roman" w:cs="Times New Roman"/>
                <w:b/>
                <w:sz w:val="24"/>
                <w:szCs w:val="24"/>
                <w:lang w:eastAsia="lt-LT"/>
              </w:rPr>
            </w:pPr>
            <w:r w:rsidRPr="00C15448">
              <w:rPr>
                <w:rFonts w:ascii="Times New Roman" w:eastAsia="Times New Roman" w:hAnsi="Times New Roman" w:cs="Times New Roman"/>
                <w:b/>
                <w:sz w:val="24"/>
                <w:szCs w:val="24"/>
                <w:lang w:eastAsia="lt-LT"/>
              </w:rPr>
              <w:t>UAB “</w:t>
            </w:r>
            <w:r w:rsidR="007D5C74" w:rsidRPr="00C15448">
              <w:rPr>
                <w:rFonts w:ascii="Times New Roman" w:eastAsia="Times New Roman" w:hAnsi="Times New Roman" w:cs="Times New Roman"/>
                <w:b/>
                <w:sz w:val="24"/>
                <w:szCs w:val="24"/>
                <w:lang w:eastAsia="lt-LT"/>
              </w:rPr>
              <w:t>AURIKA</w:t>
            </w:r>
            <w:r w:rsidRPr="00C15448">
              <w:rPr>
                <w:rFonts w:ascii="Times New Roman" w:eastAsia="Times New Roman" w:hAnsi="Times New Roman" w:cs="Times New Roman"/>
                <w:b/>
                <w:sz w:val="24"/>
                <w:szCs w:val="24"/>
                <w:lang w:eastAsia="lt-LT"/>
              </w:rPr>
              <w:t>”</w:t>
            </w:r>
          </w:p>
          <w:p w:rsidR="0091392B" w:rsidRPr="00C15448" w:rsidRDefault="004E39B7">
            <w:pPr>
              <w:suppressAutoHyphens/>
              <w:adjustRightInd w:val="0"/>
              <w:spacing w:line="360" w:lineRule="atLeast"/>
              <w:jc w:val="center"/>
              <w:textAlignment w:val="baseline"/>
              <w:rPr>
                <w:rFonts w:ascii="Times New Roman" w:eastAsia="Times New Roman" w:hAnsi="Times New Roman" w:cs="Times New Roman"/>
                <w:b/>
                <w:sz w:val="24"/>
                <w:szCs w:val="24"/>
                <w:lang w:eastAsia="lt-LT"/>
              </w:rPr>
            </w:pPr>
            <w:r w:rsidRPr="00C15448">
              <w:rPr>
                <w:rFonts w:ascii="Times New Roman" w:eastAsia="Times New Roman" w:hAnsi="Times New Roman" w:cs="Times New Roman"/>
                <w:b/>
                <w:sz w:val="24"/>
                <w:szCs w:val="24"/>
                <w:lang w:eastAsia="lt-LT"/>
              </w:rPr>
              <w:t>Taikos pr. 129 A, LT-51127 Kaunas</w:t>
            </w:r>
            <w:r w:rsidR="0091392B" w:rsidRPr="00C15448">
              <w:rPr>
                <w:rFonts w:ascii="Times New Roman" w:eastAsia="Times New Roman" w:hAnsi="Times New Roman" w:cs="Times New Roman"/>
                <w:b/>
                <w:sz w:val="24"/>
                <w:szCs w:val="24"/>
                <w:lang w:eastAsia="lt-LT"/>
              </w:rPr>
              <w:t xml:space="preserve">, tel. </w:t>
            </w:r>
            <w:r w:rsidR="00DC2A22" w:rsidRPr="00C15448">
              <w:rPr>
                <w:rFonts w:ascii="Times New Roman" w:eastAsia="Times New Roman" w:hAnsi="Times New Roman" w:cs="Times New Roman"/>
                <w:b/>
                <w:sz w:val="24"/>
                <w:szCs w:val="24"/>
                <w:lang w:eastAsia="lt-LT"/>
              </w:rPr>
              <w:t>8-37-363666</w:t>
            </w:r>
            <w:r w:rsidR="0091392B" w:rsidRPr="00C15448">
              <w:rPr>
                <w:rFonts w:ascii="Times New Roman" w:eastAsia="Times New Roman" w:hAnsi="Times New Roman" w:cs="Times New Roman"/>
                <w:b/>
                <w:sz w:val="24"/>
                <w:szCs w:val="24"/>
                <w:lang w:eastAsia="lt-LT"/>
              </w:rPr>
              <w:t xml:space="preserve">, </w:t>
            </w:r>
            <w:r w:rsidR="00DC2A22" w:rsidRPr="00C15448">
              <w:rPr>
                <w:rFonts w:ascii="Times New Roman" w:eastAsia="Times New Roman" w:hAnsi="Times New Roman" w:cs="Times New Roman"/>
                <w:b/>
                <w:sz w:val="24"/>
                <w:szCs w:val="24"/>
                <w:lang w:eastAsia="lt-LT"/>
              </w:rPr>
              <w:t>faks. 8-37-360055</w:t>
            </w:r>
          </w:p>
          <w:p w:rsidR="0091392B" w:rsidRPr="00C15448" w:rsidRDefault="0091392B" w:rsidP="005D2962">
            <w:pPr>
              <w:suppressAutoHyphens/>
              <w:adjustRightInd w:val="0"/>
              <w:spacing w:line="360" w:lineRule="atLeast"/>
              <w:jc w:val="center"/>
              <w:textAlignment w:val="baseline"/>
              <w:rPr>
                <w:rFonts w:ascii="Times New Roman" w:eastAsia="Times New Roman" w:hAnsi="Times New Roman" w:cs="Times New Roman"/>
                <w:b/>
                <w:bCs/>
                <w:sz w:val="24"/>
                <w:szCs w:val="24"/>
                <w:lang w:eastAsia="lt-LT"/>
              </w:rPr>
            </w:pPr>
            <w:r w:rsidRPr="00C15448">
              <w:rPr>
                <w:rFonts w:ascii="Times New Roman" w:eastAsia="Times New Roman" w:hAnsi="Times New Roman" w:cs="Times New Roman"/>
                <w:b/>
                <w:sz w:val="24"/>
                <w:szCs w:val="24"/>
                <w:lang w:eastAsia="lt-LT"/>
              </w:rPr>
              <w:t>el. p. info@</w:t>
            </w:r>
            <w:r w:rsidR="005D2962" w:rsidRPr="00C15448">
              <w:rPr>
                <w:rFonts w:ascii="Times New Roman" w:eastAsia="Times New Roman" w:hAnsi="Times New Roman" w:cs="Times New Roman"/>
                <w:b/>
                <w:sz w:val="24"/>
                <w:szCs w:val="24"/>
                <w:lang w:eastAsia="lt-LT"/>
              </w:rPr>
              <w:t>aurika</w:t>
            </w:r>
            <w:r w:rsidRPr="00C15448">
              <w:rPr>
                <w:rFonts w:ascii="Times New Roman" w:eastAsia="Times New Roman" w:hAnsi="Times New Roman" w:cs="Times New Roman"/>
                <w:b/>
                <w:sz w:val="24"/>
                <w:szCs w:val="24"/>
                <w:lang w:eastAsia="lt-LT"/>
              </w:rPr>
              <w:t>.lt</w:t>
            </w:r>
          </w:p>
        </w:tc>
      </w:tr>
      <w:tr w:rsidR="0091392B" w:rsidRPr="00C15448" w:rsidTr="0091392B">
        <w:tc>
          <w:tcPr>
            <w:tcW w:w="9287" w:type="dxa"/>
            <w:tcBorders>
              <w:top w:val="single" w:sz="4" w:space="0" w:color="auto"/>
              <w:left w:val="nil"/>
              <w:bottom w:val="nil"/>
              <w:right w:val="nil"/>
            </w:tcBorders>
            <w:hideMark/>
          </w:tcPr>
          <w:p w:rsidR="0091392B" w:rsidRPr="00C15448" w:rsidRDefault="0091392B">
            <w:pPr>
              <w:jc w:val="center"/>
              <w:rPr>
                <w:rFonts w:ascii="Times New Roman" w:eastAsia="Times New Roman" w:hAnsi="Times New Roman" w:cs="Times New Roman"/>
                <w:sz w:val="20"/>
                <w:szCs w:val="24"/>
                <w:lang w:eastAsia="lt-LT"/>
              </w:rPr>
            </w:pPr>
            <w:r w:rsidRPr="00C15448">
              <w:rPr>
                <w:rFonts w:ascii="Times New Roman" w:eastAsia="Times New Roman" w:hAnsi="Times New Roman" w:cs="Times New Roman"/>
                <w:sz w:val="20"/>
                <w:szCs w:val="24"/>
                <w:lang w:eastAsia="lt-LT"/>
              </w:rPr>
              <w:t>(ūkinės veiklos objekto pavadinimas, adresas, telefonas)</w:t>
            </w:r>
          </w:p>
        </w:tc>
      </w:tr>
    </w:tbl>
    <w:p w:rsidR="0091392B" w:rsidRPr="00C15448" w:rsidRDefault="0091392B" w:rsidP="0091392B">
      <w:pPr>
        <w:jc w:val="center"/>
        <w:rPr>
          <w:rFonts w:ascii="Times New Roman" w:eastAsia="Times New Roman" w:hAnsi="Times New Roman" w:cs="Times New Roman"/>
          <w:sz w:val="24"/>
          <w:szCs w:val="24"/>
          <w:lang w:eastAsia="lt-LT"/>
        </w:rPr>
      </w:pPr>
    </w:p>
    <w:tbl>
      <w:tblPr>
        <w:tblW w:w="0" w:type="auto"/>
        <w:tblBorders>
          <w:insideH w:val="single" w:sz="4" w:space="0" w:color="auto"/>
        </w:tblBorders>
        <w:tblLook w:val="04A0" w:firstRow="1" w:lastRow="0" w:firstColumn="1" w:lastColumn="0" w:noHBand="0" w:noVBand="1"/>
      </w:tblPr>
      <w:tblGrid>
        <w:gridCol w:w="9287"/>
        <w:gridCol w:w="351"/>
      </w:tblGrid>
      <w:tr w:rsidR="0091392B" w:rsidRPr="00C15448" w:rsidTr="0091392B">
        <w:trPr>
          <w:gridAfter w:val="1"/>
          <w:wAfter w:w="351" w:type="dxa"/>
        </w:trPr>
        <w:tc>
          <w:tcPr>
            <w:tcW w:w="9287" w:type="dxa"/>
            <w:hideMark/>
          </w:tcPr>
          <w:p w:rsidR="00AC1DDB" w:rsidRPr="00C15448" w:rsidRDefault="0091392B" w:rsidP="00AC1DDB">
            <w:pPr>
              <w:suppressAutoHyphens/>
              <w:adjustRightInd w:val="0"/>
              <w:spacing w:line="360" w:lineRule="atLeast"/>
              <w:jc w:val="center"/>
              <w:textAlignment w:val="baseline"/>
              <w:rPr>
                <w:rFonts w:ascii="Times New Roman" w:eastAsia="Times New Roman" w:hAnsi="Times New Roman" w:cs="Times New Roman"/>
                <w:b/>
                <w:sz w:val="24"/>
                <w:szCs w:val="24"/>
                <w:lang w:eastAsia="lt-LT"/>
              </w:rPr>
            </w:pPr>
            <w:r w:rsidRPr="00C15448">
              <w:rPr>
                <w:rFonts w:ascii="Times New Roman" w:eastAsia="Times New Roman" w:hAnsi="Times New Roman" w:cs="Times New Roman"/>
                <w:b/>
                <w:sz w:val="24"/>
                <w:szCs w:val="24"/>
                <w:lang w:eastAsia="lt-LT"/>
              </w:rPr>
              <w:t>UAB “</w:t>
            </w:r>
            <w:r w:rsidR="005D2962" w:rsidRPr="00C15448">
              <w:rPr>
                <w:rFonts w:ascii="Times New Roman" w:eastAsia="Times New Roman" w:hAnsi="Times New Roman" w:cs="Times New Roman"/>
                <w:b/>
                <w:sz w:val="24"/>
                <w:szCs w:val="24"/>
                <w:lang w:eastAsia="lt-LT"/>
              </w:rPr>
              <w:t>AURIKA“ Kauno pakuočių gamybos padalinys</w:t>
            </w:r>
            <w:r w:rsidR="00592575" w:rsidRPr="00C15448">
              <w:rPr>
                <w:rFonts w:ascii="Times New Roman" w:eastAsia="Times New Roman" w:hAnsi="Times New Roman" w:cs="Times New Roman"/>
                <w:b/>
                <w:sz w:val="24"/>
                <w:szCs w:val="24"/>
                <w:lang w:eastAsia="lt-LT"/>
              </w:rPr>
              <w:t xml:space="preserve">, </w:t>
            </w:r>
          </w:p>
          <w:p w:rsidR="0091392B" w:rsidRPr="00C15448" w:rsidRDefault="00592575" w:rsidP="00AC1DDB">
            <w:pPr>
              <w:suppressAutoHyphens/>
              <w:adjustRightInd w:val="0"/>
              <w:spacing w:line="360" w:lineRule="atLeast"/>
              <w:jc w:val="center"/>
              <w:textAlignment w:val="baseline"/>
              <w:rPr>
                <w:rFonts w:ascii="Times New Roman" w:eastAsia="Times New Roman" w:hAnsi="Times New Roman" w:cs="Times New Roman"/>
                <w:b/>
                <w:sz w:val="24"/>
                <w:szCs w:val="24"/>
                <w:lang w:eastAsia="lt-LT"/>
              </w:rPr>
            </w:pPr>
            <w:r w:rsidRPr="00C15448">
              <w:rPr>
                <w:rFonts w:ascii="Times New Roman" w:eastAsia="Times New Roman" w:hAnsi="Times New Roman" w:cs="Times New Roman"/>
                <w:b/>
                <w:sz w:val="24"/>
                <w:szCs w:val="24"/>
                <w:lang w:eastAsia="lt-LT"/>
              </w:rPr>
              <w:t>Chemijos g. 29 F, Kaunas LT-51333</w:t>
            </w:r>
          </w:p>
        </w:tc>
      </w:tr>
      <w:tr w:rsidR="0091392B" w:rsidRPr="00C15448" w:rsidTr="0091392B">
        <w:trPr>
          <w:gridAfter w:val="1"/>
          <w:wAfter w:w="351" w:type="dxa"/>
        </w:trPr>
        <w:tc>
          <w:tcPr>
            <w:tcW w:w="9287" w:type="dxa"/>
            <w:tcBorders>
              <w:top w:val="single" w:sz="4" w:space="0" w:color="auto"/>
              <w:left w:val="nil"/>
              <w:bottom w:val="single" w:sz="4" w:space="0" w:color="auto"/>
              <w:right w:val="nil"/>
            </w:tcBorders>
            <w:hideMark/>
          </w:tcPr>
          <w:p w:rsidR="0091392B" w:rsidRPr="00C15448" w:rsidRDefault="0091392B">
            <w:pPr>
              <w:jc w:val="center"/>
              <w:rPr>
                <w:rFonts w:ascii="Times New Roman" w:eastAsia="Times New Roman" w:hAnsi="Times New Roman" w:cs="Times New Roman"/>
                <w:sz w:val="20"/>
                <w:szCs w:val="24"/>
                <w:lang w:eastAsia="lt-LT"/>
              </w:rPr>
            </w:pPr>
            <w:r w:rsidRPr="00C15448">
              <w:rPr>
                <w:rFonts w:ascii="Times New Roman" w:eastAsia="Times New Roman" w:hAnsi="Times New Roman" w:cs="Times New Roman"/>
                <w:sz w:val="20"/>
                <w:szCs w:val="24"/>
                <w:lang w:eastAsia="lt-LT"/>
              </w:rPr>
              <w:t>(veiklos vykdytojas, jo adresas, telefono, fakso Nr., elektroninio pašto adresas)</w:t>
            </w:r>
          </w:p>
        </w:tc>
      </w:tr>
      <w:tr w:rsidR="0091392B" w:rsidRPr="00C15448" w:rsidTr="0091392B">
        <w:tc>
          <w:tcPr>
            <w:tcW w:w="9638" w:type="dxa"/>
            <w:gridSpan w:val="2"/>
            <w:tcBorders>
              <w:top w:val="nil"/>
              <w:left w:val="nil"/>
              <w:bottom w:val="single" w:sz="4" w:space="0" w:color="auto"/>
              <w:right w:val="nil"/>
            </w:tcBorders>
          </w:tcPr>
          <w:p w:rsidR="0091392B" w:rsidRPr="00C15448" w:rsidRDefault="0091392B">
            <w:pPr>
              <w:jc w:val="center"/>
              <w:rPr>
                <w:rFonts w:ascii="Times New Roman" w:eastAsia="Times New Roman" w:hAnsi="Times New Roman" w:cs="Times New Roman"/>
                <w:sz w:val="24"/>
                <w:szCs w:val="24"/>
                <w:lang w:eastAsia="lt-LT"/>
              </w:rPr>
            </w:pPr>
          </w:p>
          <w:p w:rsidR="0091392B" w:rsidRPr="00C15448" w:rsidRDefault="00AC1DDB">
            <w:pPr>
              <w:jc w:val="center"/>
              <w:rPr>
                <w:rFonts w:ascii="Times New Roman" w:eastAsia="Times New Roman" w:hAnsi="Times New Roman" w:cs="Times New Roman"/>
                <w:sz w:val="24"/>
                <w:szCs w:val="24"/>
                <w:lang w:eastAsia="lt-LT"/>
              </w:rPr>
            </w:pPr>
            <w:r w:rsidRPr="00C15448">
              <w:rPr>
                <w:rFonts w:ascii="Times New Roman" w:eastAsia="Times New Roman" w:hAnsi="Times New Roman" w:cs="Times New Roman"/>
                <w:b/>
                <w:sz w:val="20"/>
                <w:szCs w:val="20"/>
                <w:lang w:eastAsia="lt-LT"/>
              </w:rPr>
              <w:t>Kokybės ir aplinkosaugos sistemos</w:t>
            </w:r>
            <w:r w:rsidR="00C02BDE" w:rsidRPr="00C15448">
              <w:rPr>
                <w:rFonts w:ascii="Times New Roman" w:eastAsia="Times New Roman" w:hAnsi="Times New Roman" w:cs="Times New Roman"/>
                <w:b/>
                <w:sz w:val="20"/>
                <w:szCs w:val="20"/>
                <w:lang w:eastAsia="lt-LT"/>
              </w:rPr>
              <w:t xml:space="preserve"> valdytoja Jurga Ramonienė,</w:t>
            </w:r>
            <w:r w:rsidR="0091392B" w:rsidRPr="00C15448">
              <w:rPr>
                <w:rFonts w:ascii="Times New Roman" w:eastAsia="Times New Roman" w:hAnsi="Times New Roman" w:cs="Times New Roman"/>
                <w:sz w:val="24"/>
                <w:szCs w:val="24"/>
                <w:lang w:eastAsia="lt-LT"/>
              </w:rPr>
              <w:t xml:space="preserve"> </w:t>
            </w:r>
          </w:p>
          <w:p w:rsidR="0091392B" w:rsidRPr="00C15448" w:rsidRDefault="0091392B" w:rsidP="00841C5F">
            <w:pPr>
              <w:jc w:val="center"/>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tel.: 8-</w:t>
            </w:r>
            <w:r w:rsidR="00C02BDE" w:rsidRPr="00C15448">
              <w:rPr>
                <w:rFonts w:ascii="Times New Roman" w:eastAsia="Times New Roman" w:hAnsi="Times New Roman" w:cs="Times New Roman"/>
                <w:sz w:val="24"/>
                <w:szCs w:val="24"/>
                <w:lang w:eastAsia="lt-LT"/>
              </w:rPr>
              <w:t>37-363666</w:t>
            </w:r>
            <w:r w:rsidRPr="00C15448">
              <w:rPr>
                <w:rFonts w:ascii="Times New Roman" w:eastAsia="Times New Roman" w:hAnsi="Times New Roman" w:cs="Times New Roman"/>
                <w:sz w:val="24"/>
                <w:szCs w:val="24"/>
                <w:lang w:eastAsia="lt-LT"/>
              </w:rPr>
              <w:t>, faks. 8-</w:t>
            </w:r>
            <w:r w:rsidR="00BA4CA1" w:rsidRPr="00C15448">
              <w:rPr>
                <w:rFonts w:ascii="Times New Roman" w:eastAsia="Times New Roman" w:hAnsi="Times New Roman" w:cs="Times New Roman"/>
                <w:sz w:val="24"/>
                <w:szCs w:val="24"/>
                <w:lang w:eastAsia="lt-LT"/>
              </w:rPr>
              <w:t>37-360055, mob. Tel. 8-619-91824</w:t>
            </w:r>
            <w:r w:rsidRPr="00C15448">
              <w:rPr>
                <w:rFonts w:ascii="Times New Roman" w:eastAsia="Times New Roman" w:hAnsi="Times New Roman" w:cs="Times New Roman"/>
                <w:sz w:val="24"/>
                <w:szCs w:val="24"/>
                <w:lang w:eastAsia="lt-LT"/>
              </w:rPr>
              <w:t xml:space="preserve">, el. p. </w:t>
            </w:r>
            <w:r w:rsidR="00BA4CA1" w:rsidRPr="00C15448">
              <w:rPr>
                <w:rFonts w:ascii="Times New Roman" w:eastAsia="Times New Roman" w:hAnsi="Times New Roman" w:cs="Times New Roman"/>
                <w:sz w:val="24"/>
                <w:szCs w:val="24"/>
                <w:lang w:eastAsia="lt-LT"/>
              </w:rPr>
              <w:t>jurga</w:t>
            </w:r>
            <w:r w:rsidRPr="00C15448">
              <w:rPr>
                <w:rFonts w:ascii="Times New Roman" w:eastAsia="Times New Roman" w:hAnsi="Times New Roman" w:cs="Times New Roman"/>
                <w:sz w:val="24"/>
                <w:szCs w:val="24"/>
                <w:lang w:eastAsia="lt-LT"/>
              </w:rPr>
              <w:t>@</w:t>
            </w:r>
            <w:r w:rsidR="00841C5F" w:rsidRPr="00C15448">
              <w:rPr>
                <w:rFonts w:ascii="Times New Roman" w:eastAsia="Times New Roman" w:hAnsi="Times New Roman" w:cs="Times New Roman"/>
                <w:sz w:val="24"/>
                <w:szCs w:val="24"/>
                <w:lang w:eastAsia="lt-LT"/>
              </w:rPr>
              <w:t>aurika.lt</w:t>
            </w:r>
          </w:p>
        </w:tc>
      </w:tr>
    </w:tbl>
    <w:p w:rsidR="0091392B" w:rsidRPr="00C15448" w:rsidRDefault="0091392B" w:rsidP="0091392B">
      <w:pPr>
        <w:jc w:val="center"/>
        <w:rPr>
          <w:rFonts w:ascii="Times New Roman" w:eastAsia="Times New Roman" w:hAnsi="Times New Roman" w:cs="Times New Roman"/>
          <w:sz w:val="20"/>
          <w:szCs w:val="24"/>
          <w:lang w:eastAsia="lt-LT"/>
        </w:rPr>
      </w:pPr>
      <w:r w:rsidRPr="00C15448">
        <w:rPr>
          <w:rFonts w:ascii="Times New Roman" w:eastAsia="Times New Roman" w:hAnsi="Times New Roman" w:cs="Times New Roman"/>
          <w:sz w:val="20"/>
          <w:szCs w:val="24"/>
          <w:lang w:eastAsia="lt-LT"/>
        </w:rPr>
        <w:t>(kontaktinio asmens duomenys, telefono, fakso Nr., el. pašto adresas)</w:t>
      </w:r>
    </w:p>
    <w:p w:rsidR="0091392B" w:rsidRPr="00C15448" w:rsidRDefault="0091392B" w:rsidP="0091392B">
      <w:pPr>
        <w:jc w:val="center"/>
        <w:rPr>
          <w:rFonts w:ascii="Times New Roman" w:eastAsia="Times New Roman" w:hAnsi="Times New Roman" w:cs="Times New Roman"/>
          <w:sz w:val="24"/>
          <w:szCs w:val="24"/>
          <w:lang w:eastAsia="lt-LT"/>
        </w:rPr>
      </w:pPr>
    </w:p>
    <w:p w:rsidR="0091392B" w:rsidRPr="00C15448" w:rsidRDefault="0091392B" w:rsidP="0091392B">
      <w:pPr>
        <w:jc w:val="center"/>
        <w:rPr>
          <w:rFonts w:ascii="Times New Roman" w:eastAsia="Times New Roman" w:hAnsi="Times New Roman" w:cs="Times New Roman"/>
          <w:sz w:val="24"/>
          <w:szCs w:val="24"/>
          <w:lang w:eastAsia="lt-LT"/>
        </w:rPr>
      </w:pPr>
    </w:p>
    <w:p w:rsidR="0091392B" w:rsidRPr="00C15448" w:rsidRDefault="0091392B" w:rsidP="0091392B">
      <w:pPr>
        <w:rPr>
          <w:rFonts w:ascii="Times New Roman" w:eastAsia="Times New Roman" w:hAnsi="Times New Roman" w:cs="Times New Roman"/>
          <w:sz w:val="24"/>
          <w:szCs w:val="24"/>
          <w:lang w:eastAsia="lt-LT"/>
        </w:rPr>
      </w:pPr>
    </w:p>
    <w:p w:rsidR="0091392B" w:rsidRPr="00C15448" w:rsidRDefault="0091392B" w:rsidP="0091392B">
      <w:pPr>
        <w:rPr>
          <w:rFonts w:ascii="Times New Roman" w:eastAsia="Times New Roman" w:hAnsi="Times New Roman" w:cs="Times New Roman"/>
          <w:sz w:val="24"/>
          <w:szCs w:val="24"/>
          <w:lang w:eastAsia="lt-LT"/>
        </w:rPr>
      </w:pPr>
    </w:p>
    <w:p w:rsidR="0091392B" w:rsidRPr="00C15448" w:rsidRDefault="0091392B" w:rsidP="0091392B">
      <w:pPr>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 xml:space="preserve">Leidimą (be priedų) sudaro </w:t>
      </w:r>
      <w:r w:rsidR="000562D2" w:rsidRPr="00C15448">
        <w:rPr>
          <w:rFonts w:ascii="Times New Roman" w:eastAsia="Times New Roman" w:hAnsi="Times New Roman" w:cs="Times New Roman"/>
          <w:sz w:val="24"/>
          <w:szCs w:val="24"/>
          <w:lang w:eastAsia="lt-LT"/>
        </w:rPr>
        <w:t>2</w:t>
      </w:r>
      <w:r w:rsidR="00F259AE">
        <w:rPr>
          <w:rFonts w:ascii="Times New Roman" w:eastAsia="Times New Roman" w:hAnsi="Times New Roman" w:cs="Times New Roman"/>
          <w:sz w:val="24"/>
          <w:szCs w:val="24"/>
          <w:lang w:eastAsia="lt-LT"/>
        </w:rPr>
        <w:t>4 puslapiai</w:t>
      </w:r>
    </w:p>
    <w:p w:rsidR="0091392B" w:rsidRPr="00C15448" w:rsidRDefault="0091392B" w:rsidP="0091392B">
      <w:pPr>
        <w:rPr>
          <w:rFonts w:ascii="Times New Roman" w:eastAsia="Times New Roman" w:hAnsi="Times New Roman" w:cs="Times New Roman"/>
          <w:sz w:val="24"/>
          <w:szCs w:val="24"/>
          <w:lang w:eastAsia="lt-LT"/>
        </w:rPr>
      </w:pPr>
    </w:p>
    <w:p w:rsidR="0091392B" w:rsidRPr="00C15448" w:rsidRDefault="0091392B" w:rsidP="0091392B">
      <w:pPr>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ab/>
      </w:r>
      <w:r w:rsidRPr="00C15448">
        <w:rPr>
          <w:rFonts w:ascii="Times New Roman" w:eastAsia="Times New Roman" w:hAnsi="Times New Roman" w:cs="Times New Roman"/>
          <w:sz w:val="24"/>
          <w:szCs w:val="24"/>
          <w:lang w:eastAsia="lt-LT"/>
        </w:rPr>
        <w:tab/>
      </w:r>
    </w:p>
    <w:p w:rsidR="0091392B" w:rsidRPr="00C15448" w:rsidRDefault="0091392B" w:rsidP="0091392B">
      <w:pPr>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 xml:space="preserve">Išduotas 2016 m. birželio </w:t>
      </w:r>
      <w:r w:rsidR="00347D73">
        <w:rPr>
          <w:rFonts w:ascii="Times New Roman" w:eastAsia="Times New Roman" w:hAnsi="Times New Roman" w:cs="Times New Roman"/>
          <w:sz w:val="24"/>
          <w:szCs w:val="24"/>
          <w:lang w:eastAsia="lt-LT"/>
        </w:rPr>
        <w:t>30</w:t>
      </w:r>
      <w:bookmarkStart w:id="0" w:name="_GoBack"/>
      <w:bookmarkEnd w:id="0"/>
      <w:r w:rsidRPr="00C15448">
        <w:rPr>
          <w:rFonts w:ascii="Times New Roman" w:eastAsia="Times New Roman" w:hAnsi="Times New Roman" w:cs="Times New Roman"/>
          <w:sz w:val="24"/>
          <w:szCs w:val="24"/>
          <w:lang w:eastAsia="lt-LT"/>
        </w:rPr>
        <w:t xml:space="preserve"> d.</w:t>
      </w:r>
      <w:r w:rsidRPr="00C15448">
        <w:rPr>
          <w:rFonts w:ascii="Times New Roman" w:eastAsia="Times New Roman" w:hAnsi="Times New Roman" w:cs="Times New Roman"/>
          <w:sz w:val="24"/>
          <w:szCs w:val="24"/>
          <w:lang w:eastAsia="lt-LT"/>
        </w:rPr>
        <w:tab/>
      </w:r>
      <w:r w:rsidRPr="00C15448">
        <w:rPr>
          <w:rFonts w:ascii="Times New Roman" w:eastAsia="Times New Roman" w:hAnsi="Times New Roman" w:cs="Times New Roman"/>
          <w:sz w:val="24"/>
          <w:szCs w:val="24"/>
          <w:lang w:eastAsia="lt-LT"/>
        </w:rPr>
        <w:tab/>
      </w:r>
    </w:p>
    <w:p w:rsidR="0091392B" w:rsidRPr="00C15448" w:rsidRDefault="0091392B" w:rsidP="0091392B">
      <w:pPr>
        <w:rPr>
          <w:rFonts w:ascii="Times New Roman" w:eastAsia="Times New Roman" w:hAnsi="Times New Roman" w:cs="Times New Roman"/>
          <w:sz w:val="24"/>
          <w:szCs w:val="24"/>
          <w:lang w:eastAsia="lt-LT"/>
        </w:rPr>
      </w:pPr>
    </w:p>
    <w:p w:rsidR="0091392B" w:rsidRPr="00C15448" w:rsidRDefault="0091392B" w:rsidP="0091392B">
      <w:pPr>
        <w:rPr>
          <w:rFonts w:ascii="Times New Roman" w:eastAsia="Times New Roman" w:hAnsi="Times New Roman" w:cs="Times New Roman"/>
          <w:sz w:val="24"/>
          <w:szCs w:val="24"/>
          <w:lang w:eastAsia="lt-LT"/>
        </w:rPr>
      </w:pPr>
    </w:p>
    <w:p w:rsidR="0091392B" w:rsidRPr="00C15448" w:rsidRDefault="0091392B" w:rsidP="0091392B">
      <w:pPr>
        <w:rPr>
          <w:rFonts w:ascii="Times New Roman" w:eastAsia="Times New Roman" w:hAnsi="Times New Roman" w:cs="Times New Roman"/>
          <w:sz w:val="24"/>
          <w:szCs w:val="24"/>
          <w:lang w:eastAsia="lt-LT"/>
        </w:rPr>
      </w:pPr>
    </w:p>
    <w:p w:rsidR="0091392B" w:rsidRPr="00C15448" w:rsidRDefault="0091392B" w:rsidP="0091392B">
      <w:pPr>
        <w:tabs>
          <w:tab w:val="left" w:pos="6237"/>
        </w:tabs>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 xml:space="preserve">Direktorius        </w:t>
      </w:r>
      <w:r w:rsidRPr="00C15448">
        <w:rPr>
          <w:rFonts w:ascii="Times New Roman" w:eastAsia="Times New Roman" w:hAnsi="Times New Roman" w:cs="Times New Roman"/>
          <w:sz w:val="24"/>
          <w:szCs w:val="24"/>
          <w:u w:val="single"/>
          <w:lang w:eastAsia="lt-LT"/>
        </w:rPr>
        <w:t xml:space="preserve">Robertas </w:t>
      </w:r>
      <w:proofErr w:type="spellStart"/>
      <w:r w:rsidRPr="00C15448">
        <w:rPr>
          <w:rFonts w:ascii="Times New Roman" w:eastAsia="Times New Roman" w:hAnsi="Times New Roman" w:cs="Times New Roman"/>
          <w:sz w:val="24"/>
          <w:szCs w:val="24"/>
          <w:u w:val="single"/>
          <w:lang w:eastAsia="lt-LT"/>
        </w:rPr>
        <w:t>Marteckas</w:t>
      </w:r>
      <w:proofErr w:type="spellEnd"/>
      <w:r w:rsidRPr="00C15448">
        <w:rPr>
          <w:rFonts w:ascii="Times New Roman" w:eastAsia="Times New Roman" w:hAnsi="Times New Roman" w:cs="Times New Roman"/>
          <w:sz w:val="24"/>
          <w:szCs w:val="24"/>
          <w:lang w:eastAsia="lt-LT"/>
        </w:rPr>
        <w:tab/>
        <w:t>_______________________</w:t>
      </w:r>
    </w:p>
    <w:p w:rsidR="0091392B" w:rsidRPr="00C15448" w:rsidRDefault="0091392B" w:rsidP="0091392B">
      <w:pPr>
        <w:tabs>
          <w:tab w:val="center" w:pos="4819"/>
          <w:tab w:val="right" w:pos="6946"/>
          <w:tab w:val="center" w:pos="7370"/>
          <w:tab w:val="right" w:pos="9638"/>
        </w:tabs>
        <w:rPr>
          <w:rFonts w:ascii="Times New Roman" w:eastAsia="Times New Roman" w:hAnsi="Times New Roman" w:cs="Times New Roman"/>
          <w:sz w:val="20"/>
          <w:szCs w:val="20"/>
        </w:rPr>
      </w:pPr>
      <w:r w:rsidRPr="00C15448">
        <w:rPr>
          <w:rFonts w:ascii="Times New Roman" w:eastAsia="Times New Roman" w:hAnsi="Times New Roman" w:cs="Times New Roman"/>
          <w:sz w:val="20"/>
          <w:szCs w:val="20"/>
        </w:rPr>
        <w:t xml:space="preserve">                                    (vardas, pavardė)</w:t>
      </w:r>
      <w:r w:rsidRPr="00C15448">
        <w:rPr>
          <w:rFonts w:ascii="Times New Roman" w:eastAsia="Times New Roman" w:hAnsi="Times New Roman" w:cs="Times New Roman"/>
          <w:sz w:val="20"/>
          <w:szCs w:val="20"/>
        </w:rPr>
        <w:tab/>
      </w:r>
      <w:r w:rsidRPr="00C15448">
        <w:rPr>
          <w:rFonts w:ascii="Times New Roman" w:eastAsia="Times New Roman" w:hAnsi="Times New Roman" w:cs="Times New Roman"/>
          <w:sz w:val="20"/>
          <w:szCs w:val="20"/>
        </w:rPr>
        <w:tab/>
      </w:r>
      <w:r w:rsidRPr="00C15448">
        <w:rPr>
          <w:rFonts w:ascii="Times New Roman" w:eastAsia="Times New Roman" w:hAnsi="Times New Roman" w:cs="Times New Roman"/>
          <w:sz w:val="20"/>
          <w:szCs w:val="20"/>
        </w:rPr>
        <w:tab/>
        <w:t>(parašas)</w:t>
      </w:r>
    </w:p>
    <w:p w:rsidR="0091392B" w:rsidRPr="00C15448" w:rsidRDefault="0091392B" w:rsidP="0091392B">
      <w:pPr>
        <w:rPr>
          <w:rFonts w:ascii="Times New Roman" w:eastAsia="Times New Roman" w:hAnsi="Times New Roman" w:cs="Times New Roman"/>
          <w:sz w:val="24"/>
          <w:szCs w:val="24"/>
          <w:lang w:eastAsia="lt-LT"/>
        </w:rPr>
      </w:pPr>
    </w:p>
    <w:p w:rsidR="0091392B" w:rsidRPr="00C15448" w:rsidRDefault="0091392B" w:rsidP="0091392B">
      <w:pPr>
        <w:rPr>
          <w:rFonts w:ascii="Times New Roman" w:eastAsia="Times New Roman" w:hAnsi="Times New Roman" w:cs="Times New Roman"/>
          <w:sz w:val="24"/>
          <w:szCs w:val="24"/>
          <w:lang w:eastAsia="lt-LT"/>
        </w:rPr>
      </w:pPr>
    </w:p>
    <w:p w:rsidR="0091392B" w:rsidRPr="00C15448" w:rsidRDefault="0091392B" w:rsidP="0091392B">
      <w:pPr>
        <w:rPr>
          <w:rFonts w:ascii="Times New Roman" w:eastAsia="Times New Roman" w:hAnsi="Times New Roman" w:cs="Times New Roman"/>
          <w:sz w:val="24"/>
          <w:szCs w:val="24"/>
          <w:lang w:eastAsia="lt-LT"/>
        </w:rPr>
      </w:pPr>
    </w:p>
    <w:p w:rsidR="0091392B" w:rsidRPr="00C15448" w:rsidRDefault="0091392B" w:rsidP="0091392B">
      <w:pPr>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Šio leidimo parengti 3 egzemplioriai.</w:t>
      </w:r>
    </w:p>
    <w:p w:rsidR="0091392B" w:rsidRPr="00C15448" w:rsidRDefault="0091392B" w:rsidP="0091392B">
      <w:pPr>
        <w:rPr>
          <w:rFonts w:ascii="Times New Roman" w:eastAsia="Times New Roman" w:hAnsi="Times New Roman" w:cs="Times New Roman"/>
          <w:sz w:val="24"/>
          <w:szCs w:val="24"/>
          <w:lang w:eastAsia="lt-LT"/>
        </w:rPr>
      </w:pPr>
    </w:p>
    <w:p w:rsidR="0091392B" w:rsidRPr="00C15448" w:rsidRDefault="0091392B" w:rsidP="0091392B">
      <w:pPr>
        <w:rPr>
          <w:rFonts w:ascii="Times New Roman" w:eastAsia="Times New Roman" w:hAnsi="Times New Roman" w:cs="Times New Roman"/>
          <w:sz w:val="24"/>
          <w:szCs w:val="24"/>
          <w:lang w:eastAsia="lt-LT"/>
        </w:rPr>
      </w:pPr>
    </w:p>
    <w:p w:rsidR="00A65A98" w:rsidRPr="00C15448" w:rsidRDefault="0091392B" w:rsidP="0091392B">
      <w:pPr>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Paraiška leidimui gauti suderinta su Nacionalinio vi</w:t>
      </w:r>
      <w:r w:rsidR="00E6725F">
        <w:rPr>
          <w:rFonts w:ascii="Times New Roman" w:eastAsia="Times New Roman" w:hAnsi="Times New Roman" w:cs="Times New Roman"/>
          <w:sz w:val="24"/>
          <w:szCs w:val="24"/>
          <w:lang w:eastAsia="lt-LT"/>
        </w:rPr>
        <w:t>suomenės sveikatos centro prie S</w:t>
      </w:r>
      <w:r w:rsidRPr="00C15448">
        <w:rPr>
          <w:rFonts w:ascii="Times New Roman" w:eastAsia="Times New Roman" w:hAnsi="Times New Roman" w:cs="Times New Roman"/>
          <w:sz w:val="24"/>
          <w:szCs w:val="24"/>
          <w:lang w:eastAsia="lt-LT"/>
        </w:rPr>
        <w:t xml:space="preserve">veikatos apsaugos ministerijos </w:t>
      </w:r>
      <w:r w:rsidR="00841C5F" w:rsidRPr="00C15448">
        <w:rPr>
          <w:rFonts w:ascii="Times New Roman" w:eastAsia="Times New Roman" w:hAnsi="Times New Roman" w:cs="Times New Roman"/>
          <w:sz w:val="24"/>
          <w:szCs w:val="24"/>
          <w:lang w:eastAsia="lt-LT"/>
        </w:rPr>
        <w:t>Kauno departamentu</w:t>
      </w:r>
      <w:r w:rsidRPr="00C15448">
        <w:rPr>
          <w:rFonts w:ascii="Times New Roman" w:eastAsia="Times New Roman" w:hAnsi="Times New Roman" w:cs="Times New Roman"/>
          <w:sz w:val="24"/>
          <w:szCs w:val="24"/>
          <w:lang w:eastAsia="lt-LT"/>
        </w:rPr>
        <w:t xml:space="preserve"> 2016-0</w:t>
      </w:r>
      <w:r w:rsidR="00357AF8" w:rsidRPr="00C15448">
        <w:rPr>
          <w:rFonts w:ascii="Times New Roman" w:eastAsia="Times New Roman" w:hAnsi="Times New Roman" w:cs="Times New Roman"/>
          <w:sz w:val="24"/>
          <w:szCs w:val="24"/>
          <w:lang w:eastAsia="lt-LT"/>
        </w:rPr>
        <w:t>6-06</w:t>
      </w:r>
      <w:r w:rsidRPr="00C15448">
        <w:rPr>
          <w:rFonts w:ascii="Times New Roman" w:eastAsia="Times New Roman" w:hAnsi="Times New Roman" w:cs="Times New Roman"/>
          <w:sz w:val="24"/>
          <w:szCs w:val="24"/>
          <w:lang w:eastAsia="lt-LT"/>
        </w:rPr>
        <w:t xml:space="preserve"> raštu Nr. </w:t>
      </w:r>
      <w:r w:rsidR="00357AF8" w:rsidRPr="00C15448">
        <w:rPr>
          <w:rFonts w:ascii="Times New Roman" w:eastAsia="Times New Roman" w:hAnsi="Times New Roman" w:cs="Times New Roman"/>
          <w:sz w:val="24"/>
          <w:szCs w:val="24"/>
          <w:lang w:eastAsia="lt-LT"/>
        </w:rPr>
        <w:t>2.2-1155(17.8.18.2.11)</w:t>
      </w:r>
    </w:p>
    <w:p w:rsidR="001251D7" w:rsidRPr="00C15448" w:rsidRDefault="00A65A98">
      <w:pPr>
        <w:rPr>
          <w:rFonts w:ascii="Times New Roman" w:eastAsia="Times New Roman" w:hAnsi="Times New Roman" w:cs="Times New Roman"/>
          <w:sz w:val="24"/>
          <w:szCs w:val="24"/>
          <w:lang w:eastAsia="lt-LT"/>
        </w:rPr>
        <w:sectPr w:rsidR="001251D7" w:rsidRPr="00C15448">
          <w:footerReference w:type="default" r:id="rId8"/>
          <w:pgSz w:w="11906" w:h="16838"/>
          <w:pgMar w:top="1701" w:right="567" w:bottom="1134" w:left="1701" w:header="567" w:footer="567" w:gutter="0"/>
          <w:cols w:space="1296"/>
          <w:docGrid w:linePitch="360"/>
        </w:sectPr>
      </w:pPr>
      <w:r w:rsidRPr="00C15448">
        <w:rPr>
          <w:rFonts w:ascii="Times New Roman" w:eastAsia="Times New Roman" w:hAnsi="Times New Roman" w:cs="Times New Roman"/>
          <w:sz w:val="24"/>
          <w:szCs w:val="24"/>
          <w:lang w:eastAsia="lt-LT"/>
        </w:rPr>
        <w:br w:type="page"/>
      </w:r>
    </w:p>
    <w:p w:rsidR="00A65A98" w:rsidRPr="00C15448" w:rsidRDefault="00C929D4" w:rsidP="00C929D4">
      <w:pPr>
        <w:jc w:val="center"/>
        <w:rPr>
          <w:rFonts w:ascii="Times New Roman" w:eastAsia="Times New Roman" w:hAnsi="Times New Roman" w:cs="Times New Roman"/>
          <w:b/>
          <w:sz w:val="24"/>
          <w:szCs w:val="24"/>
          <w:lang w:eastAsia="lt-LT"/>
        </w:rPr>
      </w:pPr>
      <w:r w:rsidRPr="00C15448">
        <w:rPr>
          <w:rFonts w:ascii="Times New Roman" w:eastAsia="Times New Roman" w:hAnsi="Times New Roman" w:cs="Times New Roman"/>
          <w:b/>
          <w:sz w:val="24"/>
          <w:szCs w:val="24"/>
          <w:lang w:eastAsia="lt-LT"/>
        </w:rPr>
        <w:lastRenderedPageBreak/>
        <w:t>I. BENDROJI DALIS</w:t>
      </w:r>
    </w:p>
    <w:p w:rsidR="00C929D4" w:rsidRPr="00C15448" w:rsidRDefault="00C929D4">
      <w:pPr>
        <w:rPr>
          <w:rFonts w:ascii="Times New Roman" w:eastAsia="Times New Roman" w:hAnsi="Times New Roman" w:cs="Times New Roman"/>
          <w:sz w:val="24"/>
          <w:szCs w:val="24"/>
          <w:lang w:eastAsia="lt-LT"/>
        </w:rPr>
      </w:pPr>
    </w:p>
    <w:p w:rsidR="00C929D4" w:rsidRPr="00C15448" w:rsidRDefault="00C929D4">
      <w:pPr>
        <w:rPr>
          <w:rFonts w:ascii="Times New Roman" w:eastAsia="Times New Roman" w:hAnsi="Times New Roman" w:cs="Times New Roman"/>
          <w:sz w:val="24"/>
          <w:szCs w:val="24"/>
          <w:lang w:eastAsia="lt-LT"/>
        </w:rPr>
      </w:pPr>
    </w:p>
    <w:p w:rsidR="002E2DFD" w:rsidRPr="00C15448" w:rsidRDefault="002E2DFD" w:rsidP="005A5C68">
      <w:pPr>
        <w:ind w:firstLine="567"/>
        <w:rPr>
          <w:rFonts w:ascii="Times New Roman" w:eastAsia="Times New Roman" w:hAnsi="Times New Roman" w:cs="Times New Roman"/>
          <w:b/>
          <w:sz w:val="24"/>
          <w:szCs w:val="24"/>
          <w:lang w:eastAsia="lt-LT"/>
        </w:rPr>
      </w:pPr>
      <w:r w:rsidRPr="00C15448">
        <w:rPr>
          <w:rFonts w:ascii="Times New Roman" w:eastAsia="Times New Roman" w:hAnsi="Times New Roman" w:cs="Times New Roman"/>
          <w:b/>
          <w:sz w:val="24"/>
          <w:szCs w:val="24"/>
          <w:lang w:eastAsia="lt-LT"/>
        </w:rPr>
        <w:t>1. Įrenginio pavadinimas, gamybos pajėgumas, vieta, adresas.</w:t>
      </w:r>
    </w:p>
    <w:p w:rsidR="002E2DFD" w:rsidRPr="00C15448" w:rsidRDefault="002E2DFD">
      <w:pPr>
        <w:rPr>
          <w:rFonts w:ascii="Times New Roman" w:eastAsia="Times New Roman" w:hAnsi="Times New Roman" w:cs="Times New Roman"/>
          <w:sz w:val="24"/>
          <w:szCs w:val="24"/>
          <w:lang w:eastAsia="lt-LT"/>
        </w:rPr>
      </w:pPr>
    </w:p>
    <w:p w:rsidR="00CE2E7B" w:rsidRPr="00C15448" w:rsidRDefault="00CE2E7B" w:rsidP="005A5C68">
      <w:pPr>
        <w:suppressAutoHyphens/>
        <w:adjustRightInd w:val="0"/>
        <w:ind w:left="567"/>
        <w:jc w:val="both"/>
        <w:textAlignment w:val="baseline"/>
        <w:rPr>
          <w:rFonts w:ascii="Times New Roman" w:hAnsi="Times New Roman" w:cs="Times New Roman"/>
          <w:sz w:val="24"/>
          <w:szCs w:val="24"/>
        </w:rPr>
      </w:pPr>
      <w:r w:rsidRPr="00C15448">
        <w:rPr>
          <w:rFonts w:ascii="Times New Roman" w:hAnsi="Times New Roman" w:cs="Times New Roman"/>
          <w:sz w:val="24"/>
          <w:szCs w:val="24"/>
        </w:rPr>
        <w:t>UAB „</w:t>
      </w:r>
      <w:proofErr w:type="spellStart"/>
      <w:r w:rsidRPr="00C15448">
        <w:rPr>
          <w:rFonts w:ascii="Times New Roman" w:hAnsi="Times New Roman" w:cs="Times New Roman"/>
          <w:sz w:val="24"/>
          <w:szCs w:val="24"/>
        </w:rPr>
        <w:t>Aurika</w:t>
      </w:r>
      <w:proofErr w:type="spellEnd"/>
      <w:r w:rsidRPr="00C15448">
        <w:rPr>
          <w:rFonts w:ascii="Times New Roman" w:hAnsi="Times New Roman" w:cs="Times New Roman"/>
          <w:sz w:val="24"/>
          <w:szCs w:val="24"/>
        </w:rPr>
        <w:t xml:space="preserve">“ pakuočių gamybos padalinys randasi </w:t>
      </w:r>
      <w:r w:rsidR="00F013B2" w:rsidRPr="00C15448">
        <w:rPr>
          <w:rFonts w:ascii="Times New Roman" w:hAnsi="Times New Roman" w:cs="Times New Roman"/>
          <w:sz w:val="24"/>
          <w:szCs w:val="24"/>
        </w:rPr>
        <w:t>Petrašiūnų mikrorajone</w:t>
      </w:r>
      <w:r w:rsidR="001142C9" w:rsidRPr="00C15448">
        <w:rPr>
          <w:rFonts w:ascii="Times New Roman" w:hAnsi="Times New Roman" w:cs="Times New Roman"/>
          <w:sz w:val="24"/>
          <w:szCs w:val="24"/>
        </w:rPr>
        <w:t>,</w:t>
      </w:r>
      <w:r w:rsidR="00F013B2" w:rsidRPr="00C15448">
        <w:rPr>
          <w:rFonts w:ascii="Times New Roman" w:hAnsi="Times New Roman" w:cs="Times New Roman"/>
          <w:sz w:val="24"/>
          <w:szCs w:val="24"/>
        </w:rPr>
        <w:t xml:space="preserve"> </w:t>
      </w:r>
      <w:r w:rsidRPr="00C15448">
        <w:rPr>
          <w:rFonts w:ascii="Times New Roman" w:hAnsi="Times New Roman" w:cs="Times New Roman"/>
          <w:sz w:val="24"/>
          <w:szCs w:val="24"/>
        </w:rPr>
        <w:t xml:space="preserve">Chemijos g. 29F, </w:t>
      </w:r>
      <w:r w:rsidR="00C451EA" w:rsidRPr="00C15448">
        <w:rPr>
          <w:rFonts w:ascii="Times New Roman" w:hAnsi="Times New Roman" w:cs="Times New Roman"/>
          <w:sz w:val="24"/>
          <w:szCs w:val="24"/>
        </w:rPr>
        <w:t>pramoninėje Kauno m. dalyje. Bendras sklypo plotas 1,0834 ha, pagrindinė tikslinė žemės sklypo naudojimo paskirtis – kita, naudojimo būdas – pramonės ir sandėliavimo objektų teritorijos, naudojimo pobūdis – pramonės ir sandėliavimo įmonių statybos.</w:t>
      </w:r>
    </w:p>
    <w:p w:rsidR="00CE2E7B" w:rsidRPr="00C15448" w:rsidRDefault="00CE2E7B" w:rsidP="005A5C68">
      <w:pPr>
        <w:suppressAutoHyphens/>
        <w:adjustRightInd w:val="0"/>
        <w:ind w:left="567"/>
        <w:jc w:val="both"/>
        <w:textAlignment w:val="baseline"/>
        <w:rPr>
          <w:rFonts w:ascii="Times New Roman" w:hAnsi="Times New Roman" w:cs="Times New Roman"/>
          <w:sz w:val="24"/>
          <w:szCs w:val="24"/>
        </w:rPr>
      </w:pPr>
      <w:r w:rsidRPr="00C15448">
        <w:rPr>
          <w:rFonts w:ascii="Times New Roman" w:hAnsi="Times New Roman" w:cs="Times New Roman"/>
          <w:sz w:val="24"/>
          <w:szCs w:val="24"/>
        </w:rPr>
        <w:t>Pakuočių gamybos padalinio gamybinės paskirties pastatas 2P2b yra rytinėje</w:t>
      </w:r>
      <w:r w:rsidR="00F013B2" w:rsidRPr="00C15448">
        <w:rPr>
          <w:rFonts w:ascii="Times New Roman" w:hAnsi="Times New Roman" w:cs="Times New Roman"/>
          <w:sz w:val="24"/>
          <w:szCs w:val="24"/>
        </w:rPr>
        <w:t xml:space="preserve"> sklypo dalyje.</w:t>
      </w:r>
      <w:r w:rsidRPr="00C15448">
        <w:rPr>
          <w:rFonts w:ascii="Times New Roman" w:hAnsi="Times New Roman" w:cs="Times New Roman"/>
          <w:sz w:val="24"/>
          <w:szCs w:val="24"/>
        </w:rPr>
        <w:t xml:space="preserve"> Nekilnojamo turto registro centrinio duomenų banko išrašo kopija pateikiama paraiškos </w:t>
      </w:r>
      <w:r w:rsidRPr="00C15448">
        <w:rPr>
          <w:rFonts w:ascii="Times New Roman" w:hAnsi="Times New Roman" w:cs="Times New Roman"/>
          <w:b/>
          <w:sz w:val="24"/>
          <w:szCs w:val="24"/>
        </w:rPr>
        <w:t>priede Nr.2.</w:t>
      </w:r>
      <w:r w:rsidRPr="00C15448">
        <w:rPr>
          <w:rFonts w:ascii="Times New Roman" w:hAnsi="Times New Roman" w:cs="Times New Roman"/>
          <w:sz w:val="24"/>
          <w:szCs w:val="24"/>
        </w:rPr>
        <w:t xml:space="preserve"> Sklypas užstatytas pastatais: katilinė 1P1g (</w:t>
      </w:r>
      <w:proofErr w:type="spellStart"/>
      <w:r w:rsidRPr="00C15448">
        <w:rPr>
          <w:rFonts w:ascii="Times New Roman" w:hAnsi="Times New Roman" w:cs="Times New Roman"/>
          <w:sz w:val="24"/>
          <w:szCs w:val="24"/>
        </w:rPr>
        <w:t>Un.Nr</w:t>
      </w:r>
      <w:proofErr w:type="spellEnd"/>
      <w:r w:rsidRPr="00C15448">
        <w:rPr>
          <w:rFonts w:ascii="Times New Roman" w:hAnsi="Times New Roman" w:cs="Times New Roman"/>
          <w:sz w:val="24"/>
          <w:szCs w:val="24"/>
        </w:rPr>
        <w:t>. 1997-5002-2112), vieno aukšto, bendras plotas 163,42m</w:t>
      </w:r>
      <w:r w:rsidRPr="00C15448">
        <w:rPr>
          <w:rFonts w:ascii="Times New Roman" w:hAnsi="Times New Roman" w:cs="Times New Roman"/>
          <w:sz w:val="24"/>
          <w:szCs w:val="24"/>
          <w:vertAlign w:val="superscript"/>
        </w:rPr>
        <w:t>2</w:t>
      </w:r>
      <w:r w:rsidRPr="00C15448">
        <w:rPr>
          <w:rFonts w:ascii="Times New Roman" w:hAnsi="Times New Roman" w:cs="Times New Roman"/>
          <w:sz w:val="24"/>
          <w:szCs w:val="24"/>
        </w:rPr>
        <w:t>; gamybinis pastatas 2P2b (</w:t>
      </w:r>
      <w:proofErr w:type="spellStart"/>
      <w:r w:rsidRPr="00C15448">
        <w:rPr>
          <w:rFonts w:ascii="Times New Roman" w:hAnsi="Times New Roman" w:cs="Times New Roman"/>
          <w:sz w:val="24"/>
          <w:szCs w:val="24"/>
        </w:rPr>
        <w:t>Un.Nr</w:t>
      </w:r>
      <w:proofErr w:type="spellEnd"/>
      <w:r w:rsidRPr="00C15448">
        <w:rPr>
          <w:rFonts w:ascii="Times New Roman" w:hAnsi="Times New Roman" w:cs="Times New Roman"/>
          <w:sz w:val="24"/>
          <w:szCs w:val="24"/>
        </w:rPr>
        <w:t xml:space="preserve">. 1997-5002-2023), dviejų </w:t>
      </w:r>
      <w:proofErr w:type="spellStart"/>
      <w:r w:rsidRPr="00C15448">
        <w:rPr>
          <w:rFonts w:ascii="Times New Roman" w:hAnsi="Times New Roman" w:cs="Times New Roman"/>
          <w:sz w:val="24"/>
          <w:szCs w:val="24"/>
        </w:rPr>
        <w:t>aukšptų</w:t>
      </w:r>
      <w:proofErr w:type="spellEnd"/>
      <w:r w:rsidRPr="00C15448">
        <w:rPr>
          <w:rFonts w:ascii="Times New Roman" w:hAnsi="Times New Roman" w:cs="Times New Roman"/>
          <w:sz w:val="24"/>
          <w:szCs w:val="24"/>
        </w:rPr>
        <w:t>, bendras plotas 8152,18 m</w:t>
      </w:r>
      <w:r w:rsidRPr="00C15448">
        <w:rPr>
          <w:rFonts w:ascii="Times New Roman" w:hAnsi="Times New Roman" w:cs="Times New Roman"/>
          <w:sz w:val="24"/>
          <w:szCs w:val="24"/>
          <w:vertAlign w:val="superscript"/>
        </w:rPr>
        <w:t>2</w:t>
      </w:r>
      <w:r w:rsidRPr="00C15448">
        <w:rPr>
          <w:rFonts w:ascii="Times New Roman" w:hAnsi="Times New Roman" w:cs="Times New Roman"/>
          <w:sz w:val="24"/>
          <w:szCs w:val="24"/>
        </w:rPr>
        <w:t xml:space="preserve">. Nekilnojamo turto registro centrinio duomenų banko išrašo kopija pateikiama paraiškos </w:t>
      </w:r>
      <w:r w:rsidRPr="00C15448">
        <w:rPr>
          <w:rFonts w:ascii="Times New Roman" w:hAnsi="Times New Roman" w:cs="Times New Roman"/>
          <w:b/>
          <w:sz w:val="24"/>
          <w:szCs w:val="24"/>
        </w:rPr>
        <w:t>priede Nr.2</w:t>
      </w:r>
      <w:r w:rsidRPr="00C15448">
        <w:rPr>
          <w:rFonts w:ascii="Times New Roman" w:hAnsi="Times New Roman" w:cs="Times New Roman"/>
          <w:sz w:val="24"/>
          <w:szCs w:val="24"/>
        </w:rPr>
        <w:t>.</w:t>
      </w:r>
    </w:p>
    <w:p w:rsidR="00CE2E7B" w:rsidRPr="00C15448" w:rsidRDefault="00CE2E7B" w:rsidP="005A5C68">
      <w:pPr>
        <w:suppressAutoHyphens/>
        <w:adjustRightInd w:val="0"/>
        <w:ind w:left="567"/>
        <w:jc w:val="both"/>
        <w:textAlignment w:val="baseline"/>
        <w:rPr>
          <w:rFonts w:ascii="Times New Roman" w:hAnsi="Times New Roman" w:cs="Times New Roman"/>
          <w:sz w:val="24"/>
          <w:szCs w:val="24"/>
        </w:rPr>
      </w:pPr>
      <w:r w:rsidRPr="00C15448">
        <w:rPr>
          <w:rFonts w:ascii="Times New Roman" w:hAnsi="Times New Roman" w:cs="Times New Roman"/>
          <w:sz w:val="24"/>
          <w:szCs w:val="24"/>
        </w:rPr>
        <w:t>Sklypas yra įsiterpęs tarp kitos paskirties, pramonės ir sandėliavimo objektų sklypų</w:t>
      </w:r>
      <w:r w:rsidR="00095B1E" w:rsidRPr="00C15448">
        <w:rPr>
          <w:rFonts w:ascii="Times New Roman" w:hAnsi="Times New Roman" w:cs="Times New Roman"/>
          <w:sz w:val="24"/>
          <w:szCs w:val="24"/>
        </w:rPr>
        <w:t>.</w:t>
      </w:r>
      <w:r w:rsidRPr="00C15448">
        <w:rPr>
          <w:rFonts w:ascii="Times New Roman" w:hAnsi="Times New Roman" w:cs="Times New Roman"/>
          <w:sz w:val="24"/>
          <w:szCs w:val="24"/>
        </w:rPr>
        <w:t xml:space="preserve"> Artimiausia sodyba (sodo pastatas) yra </w:t>
      </w:r>
      <w:r w:rsidRPr="00C15448">
        <w:rPr>
          <w:rFonts w:ascii="Times New Roman" w:hAnsi="Times New Roman" w:cs="Times New Roman"/>
          <w:sz w:val="24"/>
          <w:szCs w:val="24"/>
        </w:rPr>
        <w:sym w:font="Symbol" w:char="F07E"/>
      </w:r>
      <w:r w:rsidRPr="00C15448">
        <w:rPr>
          <w:rFonts w:ascii="Times New Roman" w:hAnsi="Times New Roman" w:cs="Times New Roman"/>
          <w:sz w:val="24"/>
          <w:szCs w:val="24"/>
        </w:rPr>
        <w:t xml:space="preserve">140m atstumu pietų kryptimi, kitoje Chemijos gatvės pusėje. Įvažiavimas į sklypą </w:t>
      </w:r>
      <w:r w:rsidR="00C11D95" w:rsidRPr="00C15448">
        <w:rPr>
          <w:rFonts w:ascii="Times New Roman" w:hAnsi="Times New Roman" w:cs="Times New Roman"/>
          <w:sz w:val="24"/>
          <w:szCs w:val="24"/>
        </w:rPr>
        <w:t xml:space="preserve">yra </w:t>
      </w:r>
      <w:proofErr w:type="spellStart"/>
      <w:r w:rsidRPr="00C15448">
        <w:rPr>
          <w:rFonts w:ascii="Times New Roman" w:hAnsi="Times New Roman" w:cs="Times New Roman"/>
          <w:sz w:val="24"/>
          <w:szCs w:val="24"/>
        </w:rPr>
        <w:t>servitutiniu</w:t>
      </w:r>
      <w:proofErr w:type="spellEnd"/>
      <w:r w:rsidRPr="00C15448">
        <w:rPr>
          <w:rFonts w:ascii="Times New Roman" w:hAnsi="Times New Roman" w:cs="Times New Roman"/>
          <w:sz w:val="24"/>
          <w:szCs w:val="24"/>
        </w:rPr>
        <w:t xml:space="preserve"> keliu iš sklypo Chemijos g. 29H.</w:t>
      </w:r>
      <w:r w:rsidR="00C11D95" w:rsidRPr="00C15448">
        <w:rPr>
          <w:rFonts w:ascii="Times New Roman" w:hAnsi="Times New Roman" w:cs="Times New Roman"/>
          <w:sz w:val="24"/>
          <w:szCs w:val="24"/>
        </w:rPr>
        <w:t xml:space="preserve"> </w:t>
      </w:r>
      <w:proofErr w:type="spellStart"/>
      <w:r w:rsidRPr="00C15448">
        <w:rPr>
          <w:rFonts w:ascii="Times New Roman" w:hAnsi="Times New Roman" w:cs="Times New Roman"/>
          <w:color w:val="000000"/>
          <w:sz w:val="24"/>
          <w:szCs w:val="24"/>
          <w:shd w:val="clear" w:color="auto" w:fill="FFFFFF"/>
        </w:rPr>
        <w:t>Amalių</w:t>
      </w:r>
      <w:proofErr w:type="spellEnd"/>
      <w:r w:rsidRPr="00C15448">
        <w:rPr>
          <w:rFonts w:ascii="Times New Roman" w:hAnsi="Times New Roman" w:cs="Times New Roman"/>
          <w:color w:val="000000"/>
          <w:sz w:val="24"/>
          <w:szCs w:val="24"/>
          <w:shd w:val="clear" w:color="auto" w:fill="FFFFFF"/>
        </w:rPr>
        <w:t xml:space="preserve"> mikrorajonas nutolę</w:t>
      </w:r>
      <w:r w:rsidR="00C11D95" w:rsidRPr="00C15448">
        <w:rPr>
          <w:rFonts w:ascii="Times New Roman" w:hAnsi="Times New Roman" w:cs="Times New Roman"/>
          <w:color w:val="000000"/>
          <w:sz w:val="24"/>
          <w:szCs w:val="24"/>
          <w:shd w:val="clear" w:color="auto" w:fill="FFFFFF"/>
        </w:rPr>
        <w:t>s</w:t>
      </w:r>
      <w:r w:rsidRPr="00C15448">
        <w:rPr>
          <w:rFonts w:ascii="Times New Roman" w:hAnsi="Times New Roman" w:cs="Times New Roman"/>
          <w:color w:val="000000"/>
          <w:sz w:val="24"/>
          <w:szCs w:val="24"/>
          <w:shd w:val="clear" w:color="auto" w:fill="FFFFFF"/>
        </w:rPr>
        <w:t xml:space="preserve"> 150 m į pietų pusę. Kauno nepilnamečių tardymo izoliatorius- pataisos namai nutolęs 120 m į vakarus. Už 100 metrų į rytus randasi UAB „SKP langai“. Už 230 metrų į šiaurę AB „Liteksas“.</w:t>
      </w:r>
    </w:p>
    <w:p w:rsidR="00CE2E7B" w:rsidRPr="00C15448" w:rsidRDefault="00CE2E7B" w:rsidP="005A5C68">
      <w:pPr>
        <w:tabs>
          <w:tab w:val="left" w:pos="851"/>
        </w:tabs>
        <w:suppressAutoHyphens/>
        <w:adjustRightInd w:val="0"/>
        <w:ind w:left="567"/>
        <w:jc w:val="both"/>
        <w:textAlignment w:val="baseline"/>
        <w:rPr>
          <w:rFonts w:ascii="Times New Roman" w:hAnsi="Times New Roman" w:cs="Times New Roman"/>
          <w:iCs/>
          <w:sz w:val="24"/>
          <w:szCs w:val="24"/>
        </w:rPr>
      </w:pPr>
      <w:r w:rsidRPr="00C15448">
        <w:rPr>
          <w:rFonts w:ascii="Times New Roman" w:hAnsi="Times New Roman" w:cs="Times New Roman"/>
          <w:iCs/>
          <w:sz w:val="24"/>
          <w:szCs w:val="24"/>
        </w:rPr>
        <w:t xml:space="preserve">Up. </w:t>
      </w:r>
      <w:proofErr w:type="spellStart"/>
      <w:r w:rsidRPr="00C15448">
        <w:rPr>
          <w:rFonts w:ascii="Times New Roman" w:hAnsi="Times New Roman" w:cs="Times New Roman"/>
          <w:iCs/>
          <w:sz w:val="24"/>
          <w:szCs w:val="24"/>
        </w:rPr>
        <w:t>Amalė</w:t>
      </w:r>
      <w:proofErr w:type="spellEnd"/>
      <w:r w:rsidRPr="00C15448">
        <w:rPr>
          <w:rFonts w:ascii="Times New Roman" w:hAnsi="Times New Roman" w:cs="Times New Roman"/>
          <w:iCs/>
          <w:sz w:val="24"/>
          <w:szCs w:val="24"/>
        </w:rPr>
        <w:t xml:space="preserve"> nuo įmonės nutolusi 170 m į vakarus. Artimiausia saugotina teritorija – Kauno marių regioninis parkas nutolęs 900 m į rytus. </w:t>
      </w:r>
      <w:r w:rsidRPr="00C15448">
        <w:rPr>
          <w:rFonts w:ascii="Times New Roman" w:hAnsi="Times New Roman" w:cs="Times New Roman"/>
          <w:color w:val="000000"/>
          <w:sz w:val="24"/>
          <w:szCs w:val="24"/>
          <w:shd w:val="clear" w:color="auto" w:fill="FFFFFF"/>
        </w:rPr>
        <w:t xml:space="preserve">Dainavos poliklinika, Petrašiūnų pirminės sveikatos priežiūros centras bei </w:t>
      </w:r>
      <w:r w:rsidRPr="00C15448">
        <w:rPr>
          <w:rFonts w:ascii="Times New Roman" w:hAnsi="Times New Roman" w:cs="Times New Roman"/>
          <w:bCs/>
          <w:color w:val="252525"/>
          <w:sz w:val="24"/>
          <w:szCs w:val="24"/>
          <w:shd w:val="clear" w:color="auto" w:fill="FFFFFF"/>
        </w:rPr>
        <w:t>Kauno humanitarinė pagrindinė mokykla</w:t>
      </w:r>
      <w:r w:rsidRPr="00C15448">
        <w:rPr>
          <w:rFonts w:ascii="Times New Roman" w:hAnsi="Times New Roman" w:cs="Times New Roman"/>
          <w:color w:val="000000"/>
          <w:sz w:val="24"/>
          <w:szCs w:val="24"/>
          <w:shd w:val="clear" w:color="auto" w:fill="FFFFFF"/>
        </w:rPr>
        <w:t xml:space="preserve"> nuo UAB „</w:t>
      </w:r>
      <w:proofErr w:type="spellStart"/>
      <w:r w:rsidRPr="00C15448">
        <w:rPr>
          <w:rFonts w:ascii="Times New Roman" w:hAnsi="Times New Roman" w:cs="Times New Roman"/>
          <w:color w:val="000000"/>
          <w:sz w:val="24"/>
          <w:szCs w:val="24"/>
          <w:shd w:val="clear" w:color="auto" w:fill="FFFFFF"/>
        </w:rPr>
        <w:t>Aurika</w:t>
      </w:r>
      <w:proofErr w:type="spellEnd"/>
      <w:r w:rsidRPr="00C15448">
        <w:rPr>
          <w:rFonts w:ascii="Times New Roman" w:hAnsi="Times New Roman" w:cs="Times New Roman"/>
          <w:color w:val="000000"/>
          <w:sz w:val="24"/>
          <w:szCs w:val="24"/>
          <w:shd w:val="clear" w:color="auto" w:fill="FFFFFF"/>
        </w:rPr>
        <w:t>“ pakuočių gamybos padalinio nutolę 700 m į pietvakarių pusę.</w:t>
      </w:r>
    </w:p>
    <w:p w:rsidR="00CE2E7B" w:rsidRPr="00C15448" w:rsidRDefault="00CE2E7B" w:rsidP="005A5C68">
      <w:pPr>
        <w:suppressAutoHyphens/>
        <w:autoSpaceDE w:val="0"/>
        <w:autoSpaceDN w:val="0"/>
        <w:adjustRightInd w:val="0"/>
        <w:ind w:left="567"/>
        <w:jc w:val="both"/>
        <w:textAlignment w:val="baseline"/>
        <w:rPr>
          <w:rFonts w:ascii="Times New Roman" w:hAnsi="Times New Roman" w:cs="Times New Roman"/>
          <w:sz w:val="24"/>
          <w:szCs w:val="24"/>
        </w:rPr>
      </w:pPr>
      <w:r w:rsidRPr="00C15448">
        <w:rPr>
          <w:rFonts w:ascii="Times New Roman" w:hAnsi="Times New Roman" w:cs="Times New Roman"/>
          <w:sz w:val="24"/>
          <w:szCs w:val="24"/>
        </w:rPr>
        <w:t>UAB „</w:t>
      </w:r>
      <w:proofErr w:type="spellStart"/>
      <w:r w:rsidRPr="00C15448">
        <w:rPr>
          <w:rFonts w:ascii="Times New Roman" w:hAnsi="Times New Roman" w:cs="Times New Roman"/>
          <w:sz w:val="24"/>
          <w:szCs w:val="24"/>
        </w:rPr>
        <w:t>Aurika</w:t>
      </w:r>
      <w:proofErr w:type="spellEnd"/>
      <w:r w:rsidRPr="00C15448">
        <w:rPr>
          <w:rFonts w:ascii="Times New Roman" w:hAnsi="Times New Roman" w:cs="Times New Roman"/>
          <w:sz w:val="24"/>
          <w:szCs w:val="24"/>
        </w:rPr>
        <w:t>“ veiklą pradėjo 1991m. Kauno pakuočių gamybos padalinys Chemijos g. 29F, Kaune veiklą pradėjo 2013m.</w:t>
      </w:r>
    </w:p>
    <w:p w:rsidR="00CE2E7B" w:rsidRPr="00C15448" w:rsidRDefault="00CE2E7B" w:rsidP="00CE2E7B">
      <w:pPr>
        <w:suppressAutoHyphens/>
        <w:autoSpaceDE w:val="0"/>
        <w:autoSpaceDN w:val="0"/>
        <w:adjustRightInd w:val="0"/>
        <w:ind w:left="567"/>
        <w:jc w:val="both"/>
        <w:textAlignment w:val="baseline"/>
        <w:rPr>
          <w:rFonts w:ascii="Times New Roman" w:hAnsi="Times New Roman" w:cs="Times New Roman"/>
          <w:sz w:val="24"/>
          <w:szCs w:val="24"/>
          <w:lang w:eastAsia="ar-SA"/>
        </w:rPr>
      </w:pPr>
    </w:p>
    <w:p w:rsidR="009218E8" w:rsidRPr="00C15448" w:rsidRDefault="009218E8" w:rsidP="00CE2E7B">
      <w:pPr>
        <w:suppressAutoHyphens/>
        <w:autoSpaceDE w:val="0"/>
        <w:autoSpaceDN w:val="0"/>
        <w:adjustRightInd w:val="0"/>
        <w:ind w:left="567"/>
        <w:jc w:val="both"/>
        <w:textAlignment w:val="baseline"/>
        <w:rPr>
          <w:rFonts w:ascii="Times New Roman" w:hAnsi="Times New Roman" w:cs="Times New Roman"/>
          <w:b/>
          <w:sz w:val="24"/>
          <w:szCs w:val="24"/>
          <w:lang w:eastAsia="ar-SA"/>
        </w:rPr>
      </w:pPr>
      <w:r w:rsidRPr="00C15448">
        <w:rPr>
          <w:rFonts w:ascii="Times New Roman" w:hAnsi="Times New Roman" w:cs="Times New Roman"/>
          <w:b/>
          <w:sz w:val="24"/>
          <w:szCs w:val="24"/>
          <w:lang w:eastAsia="ar-SA"/>
        </w:rPr>
        <w:t>2. Ūkinės veiklos aprašymas.</w:t>
      </w:r>
    </w:p>
    <w:p w:rsidR="009218E8" w:rsidRPr="00C15448" w:rsidRDefault="009218E8" w:rsidP="00CE2E7B">
      <w:pPr>
        <w:suppressAutoHyphens/>
        <w:autoSpaceDE w:val="0"/>
        <w:autoSpaceDN w:val="0"/>
        <w:adjustRightInd w:val="0"/>
        <w:ind w:left="567"/>
        <w:jc w:val="both"/>
        <w:textAlignment w:val="baseline"/>
        <w:rPr>
          <w:rFonts w:ascii="Times New Roman" w:hAnsi="Times New Roman" w:cs="Times New Roman"/>
          <w:sz w:val="24"/>
          <w:szCs w:val="24"/>
          <w:lang w:eastAsia="ar-SA"/>
        </w:rPr>
      </w:pPr>
    </w:p>
    <w:p w:rsidR="006D56F5" w:rsidRPr="00C15448" w:rsidRDefault="006D56F5" w:rsidP="00CE2E7B">
      <w:pPr>
        <w:suppressAutoHyphens/>
        <w:autoSpaceDE w:val="0"/>
        <w:autoSpaceDN w:val="0"/>
        <w:adjustRightInd w:val="0"/>
        <w:ind w:left="567"/>
        <w:jc w:val="both"/>
        <w:textAlignment w:val="baseline"/>
        <w:rPr>
          <w:rFonts w:ascii="Times New Roman" w:hAnsi="Times New Roman" w:cs="Times New Roman"/>
          <w:sz w:val="24"/>
          <w:szCs w:val="24"/>
        </w:rPr>
      </w:pPr>
      <w:r w:rsidRPr="00C15448">
        <w:rPr>
          <w:rFonts w:ascii="Times New Roman" w:hAnsi="Times New Roman" w:cs="Times New Roman"/>
          <w:sz w:val="24"/>
          <w:szCs w:val="24"/>
        </w:rPr>
        <w:t>UAB „</w:t>
      </w:r>
      <w:proofErr w:type="spellStart"/>
      <w:r w:rsidRPr="00C15448">
        <w:rPr>
          <w:rFonts w:ascii="Times New Roman" w:hAnsi="Times New Roman" w:cs="Times New Roman"/>
          <w:sz w:val="24"/>
          <w:szCs w:val="24"/>
        </w:rPr>
        <w:t>Aurika</w:t>
      </w:r>
      <w:proofErr w:type="spellEnd"/>
      <w:r w:rsidRPr="00C15448">
        <w:rPr>
          <w:rFonts w:ascii="Times New Roman" w:hAnsi="Times New Roman" w:cs="Times New Roman"/>
          <w:sz w:val="24"/>
          <w:szCs w:val="24"/>
        </w:rPr>
        <w:t xml:space="preserve">“ KPG padalinyje gamina lanksčią pakuotę, įskaitant laminuotą lanksčią pakuotę, ant kurios </w:t>
      </w:r>
      <w:proofErr w:type="spellStart"/>
      <w:r w:rsidRPr="00C15448">
        <w:rPr>
          <w:rFonts w:ascii="Times New Roman" w:hAnsi="Times New Roman" w:cs="Times New Roman"/>
          <w:sz w:val="24"/>
          <w:szCs w:val="24"/>
        </w:rPr>
        <w:t>fleksografinės</w:t>
      </w:r>
      <w:proofErr w:type="spellEnd"/>
      <w:r w:rsidRPr="00C15448">
        <w:rPr>
          <w:rFonts w:ascii="Times New Roman" w:hAnsi="Times New Roman" w:cs="Times New Roman"/>
          <w:sz w:val="24"/>
          <w:szCs w:val="24"/>
        </w:rPr>
        <w:t xml:space="preserve"> spaudos būdu užnešami spausdintiniai vaizdai. Toliau lanksti pakuotė naudojama pakuoti ir ženklinti įvarius maisto produktus, chemijos produktus, parfumerijos, kosmetikos prekes, buitinės chemijos priemones, kitą gamybinės techninės paskirties produkciją ir plataus vartojimo prekes. Gamybos procesui reikalinga  elektros energija bei gamtinės dujos. Gamtinės dujos naudojamos technologinio pro</w:t>
      </w:r>
      <w:r w:rsidR="005A5C68" w:rsidRPr="00C15448">
        <w:rPr>
          <w:rFonts w:ascii="Times New Roman" w:hAnsi="Times New Roman" w:cs="Times New Roman"/>
          <w:sz w:val="24"/>
          <w:szCs w:val="24"/>
        </w:rPr>
        <w:t>c</w:t>
      </w:r>
      <w:r w:rsidRPr="00C15448">
        <w:rPr>
          <w:rFonts w:ascii="Times New Roman" w:hAnsi="Times New Roman" w:cs="Times New Roman"/>
          <w:sz w:val="24"/>
          <w:szCs w:val="24"/>
        </w:rPr>
        <w:t>e</w:t>
      </w:r>
      <w:r w:rsidR="005A5C68" w:rsidRPr="00C15448">
        <w:rPr>
          <w:rFonts w:ascii="Times New Roman" w:hAnsi="Times New Roman" w:cs="Times New Roman"/>
          <w:sz w:val="24"/>
          <w:szCs w:val="24"/>
        </w:rPr>
        <w:t>s</w:t>
      </w:r>
      <w:r w:rsidRPr="00C15448">
        <w:rPr>
          <w:rFonts w:ascii="Times New Roman" w:hAnsi="Times New Roman" w:cs="Times New Roman"/>
          <w:sz w:val="24"/>
          <w:szCs w:val="24"/>
        </w:rPr>
        <w:t>o metu į aplinkos orą išsiskiriančių teršalų utilizavimui (deginimui) dujų konverteryje. Gamybos metu susidariusios atliekos, pagal sutartis, perduodamos atliekų tvarkytojams. Susidariusios nuotekos išleidžiamos į UAB „Kauno vandenys“ eksploatuojamus nuotekų tinklus.</w:t>
      </w:r>
    </w:p>
    <w:p w:rsidR="00F32F9E" w:rsidRPr="00C15448" w:rsidRDefault="00F32F9E" w:rsidP="00F32F9E">
      <w:pPr>
        <w:tabs>
          <w:tab w:val="left" w:pos="426"/>
        </w:tabs>
        <w:snapToGrid w:val="0"/>
        <w:ind w:left="567"/>
        <w:jc w:val="both"/>
        <w:rPr>
          <w:rFonts w:ascii="Times New Roman" w:hAnsi="Times New Roman" w:cs="Times New Roman"/>
          <w:sz w:val="24"/>
          <w:szCs w:val="24"/>
        </w:rPr>
      </w:pPr>
      <w:r w:rsidRPr="00C15448">
        <w:rPr>
          <w:rFonts w:ascii="Times New Roman" w:hAnsi="Times New Roman" w:cs="Times New Roman"/>
          <w:sz w:val="24"/>
          <w:szCs w:val="24"/>
        </w:rPr>
        <w:t>Pakavimo medžiaga gaminama Uždarojoje akcinėje bendrovėje „</w:t>
      </w:r>
      <w:proofErr w:type="spellStart"/>
      <w:r w:rsidRPr="00C15448">
        <w:rPr>
          <w:rFonts w:ascii="Times New Roman" w:hAnsi="Times New Roman" w:cs="Times New Roman"/>
          <w:sz w:val="24"/>
          <w:szCs w:val="24"/>
        </w:rPr>
        <w:t>Aurika</w:t>
      </w:r>
      <w:proofErr w:type="spellEnd"/>
      <w:r w:rsidRPr="00C15448">
        <w:rPr>
          <w:rFonts w:ascii="Times New Roman" w:hAnsi="Times New Roman" w:cs="Times New Roman"/>
          <w:sz w:val="24"/>
          <w:szCs w:val="24"/>
        </w:rPr>
        <w:t>“ Kauno Pakuočių gamybos padalinyje (toliau KPG).</w:t>
      </w:r>
    </w:p>
    <w:p w:rsidR="00EC1E78" w:rsidRPr="00C15448" w:rsidRDefault="00EC1E78" w:rsidP="00EC1E78">
      <w:pPr>
        <w:tabs>
          <w:tab w:val="left" w:pos="426"/>
        </w:tabs>
        <w:snapToGrid w:val="0"/>
        <w:ind w:left="567"/>
        <w:jc w:val="both"/>
        <w:rPr>
          <w:rFonts w:ascii="Times New Roman" w:hAnsi="Times New Roman" w:cs="Times New Roman"/>
          <w:sz w:val="24"/>
          <w:szCs w:val="24"/>
        </w:rPr>
      </w:pPr>
      <w:r w:rsidRPr="00C15448">
        <w:rPr>
          <w:rFonts w:ascii="Times New Roman" w:hAnsi="Times New Roman" w:cs="Times New Roman"/>
          <w:sz w:val="24"/>
          <w:szCs w:val="24"/>
        </w:rPr>
        <w:t xml:space="preserve">Lanksčios pakuotės, įskaitant laminuotą lanksčią pakuotę (toliau tekste – </w:t>
      </w:r>
      <w:r w:rsidRPr="00C15448">
        <w:rPr>
          <w:rFonts w:ascii="Times New Roman" w:hAnsi="Times New Roman" w:cs="Times New Roman"/>
          <w:i/>
          <w:sz w:val="24"/>
          <w:szCs w:val="24"/>
        </w:rPr>
        <w:t>lanksti pakuotė</w:t>
      </w:r>
      <w:r w:rsidRPr="00C15448">
        <w:rPr>
          <w:rFonts w:ascii="Times New Roman" w:hAnsi="Times New Roman" w:cs="Times New Roman"/>
          <w:sz w:val="24"/>
          <w:szCs w:val="24"/>
        </w:rPr>
        <w:t xml:space="preserve">), ant kurios </w:t>
      </w:r>
      <w:proofErr w:type="spellStart"/>
      <w:r w:rsidRPr="00C15448">
        <w:rPr>
          <w:rFonts w:ascii="Times New Roman" w:hAnsi="Times New Roman" w:cs="Times New Roman"/>
          <w:sz w:val="24"/>
          <w:szCs w:val="24"/>
        </w:rPr>
        <w:t>fleksografinės</w:t>
      </w:r>
      <w:proofErr w:type="spellEnd"/>
      <w:r w:rsidRPr="00C15448">
        <w:rPr>
          <w:rFonts w:ascii="Times New Roman" w:hAnsi="Times New Roman" w:cs="Times New Roman"/>
          <w:sz w:val="24"/>
          <w:szCs w:val="24"/>
        </w:rPr>
        <w:t xml:space="preserve"> spaudos būdu užnešami spausdintiniai vaizdai, gamybos technologinio proceso operacijų atlikimo tvarka</w:t>
      </w:r>
      <w:r w:rsidR="00F271DF" w:rsidRPr="00C15448">
        <w:rPr>
          <w:rFonts w:ascii="Times New Roman" w:hAnsi="Times New Roman" w:cs="Times New Roman"/>
          <w:sz w:val="24"/>
          <w:szCs w:val="24"/>
        </w:rPr>
        <w:t xml:space="preserve"> atrodo sekančiai</w:t>
      </w:r>
      <w:r w:rsidRPr="00C15448">
        <w:rPr>
          <w:rFonts w:ascii="Times New Roman" w:hAnsi="Times New Roman" w:cs="Times New Roman"/>
          <w:sz w:val="24"/>
          <w:szCs w:val="24"/>
        </w:rPr>
        <w:t xml:space="preserve">. </w:t>
      </w:r>
    </w:p>
    <w:p w:rsidR="00EC1E78" w:rsidRPr="00C15448" w:rsidRDefault="00EC1E78" w:rsidP="00EC1E78">
      <w:pPr>
        <w:tabs>
          <w:tab w:val="left" w:pos="426"/>
        </w:tabs>
        <w:snapToGrid w:val="0"/>
        <w:ind w:left="567"/>
        <w:jc w:val="both"/>
        <w:rPr>
          <w:rFonts w:ascii="Times New Roman" w:hAnsi="Times New Roman" w:cs="Times New Roman"/>
          <w:sz w:val="24"/>
          <w:szCs w:val="24"/>
        </w:rPr>
      </w:pPr>
      <w:r w:rsidRPr="00C15448">
        <w:rPr>
          <w:rFonts w:ascii="Times New Roman" w:hAnsi="Times New Roman" w:cs="Times New Roman"/>
          <w:sz w:val="24"/>
          <w:szCs w:val="24"/>
        </w:rPr>
        <w:lastRenderedPageBreak/>
        <w:t>Produkcijos gamybos metu naudojama ši pagrindinė gamybos įranga: „</w:t>
      </w:r>
      <w:proofErr w:type="spellStart"/>
      <w:r w:rsidRPr="00C15448">
        <w:rPr>
          <w:rFonts w:ascii="Times New Roman" w:hAnsi="Times New Roman" w:cs="Times New Roman"/>
          <w:sz w:val="24"/>
          <w:szCs w:val="24"/>
        </w:rPr>
        <w:t>Fisher&amp;Krecke</w:t>
      </w:r>
      <w:proofErr w:type="spellEnd"/>
      <w:r w:rsidRPr="00C15448">
        <w:rPr>
          <w:rFonts w:ascii="Times New Roman" w:hAnsi="Times New Roman" w:cs="Times New Roman"/>
          <w:sz w:val="24"/>
          <w:szCs w:val="24"/>
        </w:rPr>
        <w:t xml:space="preserve">“ (Vokietija) įmonės pagaminta </w:t>
      </w:r>
      <w:proofErr w:type="spellStart"/>
      <w:r w:rsidRPr="00C15448">
        <w:rPr>
          <w:rFonts w:ascii="Times New Roman" w:hAnsi="Times New Roman" w:cs="Times New Roman"/>
          <w:sz w:val="24"/>
          <w:szCs w:val="24"/>
        </w:rPr>
        <w:t>fleksografinės</w:t>
      </w:r>
      <w:proofErr w:type="spellEnd"/>
      <w:r w:rsidRPr="00C15448">
        <w:rPr>
          <w:rFonts w:ascii="Times New Roman" w:hAnsi="Times New Roman" w:cs="Times New Roman"/>
          <w:sz w:val="24"/>
          <w:szCs w:val="24"/>
        </w:rPr>
        <w:t xml:space="preserve"> spaudos mašina „</w:t>
      </w:r>
      <w:proofErr w:type="spellStart"/>
      <w:r w:rsidRPr="00C15448">
        <w:rPr>
          <w:rFonts w:ascii="Times New Roman" w:hAnsi="Times New Roman" w:cs="Times New Roman"/>
          <w:sz w:val="24"/>
          <w:szCs w:val="24"/>
        </w:rPr>
        <w:t>Flexpresss</w:t>
      </w:r>
      <w:proofErr w:type="spellEnd"/>
      <w:r w:rsidRPr="00C15448">
        <w:rPr>
          <w:rFonts w:ascii="Times New Roman" w:hAnsi="Times New Roman" w:cs="Times New Roman"/>
          <w:sz w:val="24"/>
          <w:szCs w:val="24"/>
        </w:rPr>
        <w:t xml:space="preserve"> 16S“, „BOBST“ (Vokietija) įmonės pagaminta </w:t>
      </w:r>
      <w:proofErr w:type="spellStart"/>
      <w:r w:rsidRPr="00C15448">
        <w:rPr>
          <w:rFonts w:ascii="Times New Roman" w:hAnsi="Times New Roman" w:cs="Times New Roman"/>
          <w:sz w:val="24"/>
          <w:szCs w:val="24"/>
        </w:rPr>
        <w:t>fleksografinės</w:t>
      </w:r>
      <w:proofErr w:type="spellEnd"/>
      <w:r w:rsidRPr="00C15448">
        <w:rPr>
          <w:rFonts w:ascii="Times New Roman" w:hAnsi="Times New Roman" w:cs="Times New Roman"/>
          <w:sz w:val="24"/>
          <w:szCs w:val="24"/>
        </w:rPr>
        <w:t xml:space="preserve"> spaudos mašina „BOBST20SIX“, kurios priskiriamos plataus formato ruloninėms rotacinėms planetarinio tipo spaudos mašinoms (SM) ir „OMET“ (Italija) įmonės pagaminta vidutinio formato sekcinė SM „</w:t>
      </w:r>
      <w:proofErr w:type="spellStart"/>
      <w:r w:rsidRPr="00C15448">
        <w:rPr>
          <w:rFonts w:ascii="Times New Roman" w:hAnsi="Times New Roman" w:cs="Times New Roman"/>
          <w:sz w:val="24"/>
          <w:szCs w:val="24"/>
        </w:rPr>
        <w:t>Varyflex</w:t>
      </w:r>
      <w:proofErr w:type="spellEnd"/>
      <w:r w:rsidRPr="00C15448">
        <w:rPr>
          <w:rFonts w:ascii="Times New Roman" w:hAnsi="Times New Roman" w:cs="Times New Roman"/>
          <w:sz w:val="24"/>
          <w:szCs w:val="24"/>
        </w:rPr>
        <w:t xml:space="preserve"> F1“.  Šiai įrangai turi būti naudojami spaudos dažai tirpiklių pagrindu. </w:t>
      </w:r>
    </w:p>
    <w:p w:rsidR="00EC1E78" w:rsidRPr="00C15448" w:rsidRDefault="00EC1E78" w:rsidP="00EC1E78">
      <w:pPr>
        <w:tabs>
          <w:tab w:val="left" w:pos="426"/>
        </w:tabs>
        <w:snapToGrid w:val="0"/>
        <w:ind w:left="567"/>
        <w:jc w:val="both"/>
        <w:rPr>
          <w:rFonts w:ascii="Times New Roman" w:hAnsi="Times New Roman" w:cs="Times New Roman"/>
          <w:sz w:val="24"/>
          <w:szCs w:val="24"/>
        </w:rPr>
      </w:pPr>
      <w:r w:rsidRPr="00C15448">
        <w:rPr>
          <w:rFonts w:ascii="Times New Roman" w:hAnsi="Times New Roman" w:cs="Times New Roman"/>
          <w:sz w:val="24"/>
          <w:szCs w:val="24"/>
        </w:rPr>
        <w:t xml:space="preserve">Pakavimo medžiaga yra suvyniota į rulonus. Rulonų kartoninių įvorių (toliau tekste – </w:t>
      </w:r>
      <w:r w:rsidRPr="00C15448">
        <w:rPr>
          <w:rFonts w:ascii="Times New Roman" w:hAnsi="Times New Roman" w:cs="Times New Roman"/>
          <w:i/>
          <w:sz w:val="24"/>
          <w:szCs w:val="24"/>
        </w:rPr>
        <w:t>įvorė</w:t>
      </w:r>
      <w:r w:rsidRPr="00C15448">
        <w:rPr>
          <w:rFonts w:ascii="Times New Roman" w:hAnsi="Times New Roman" w:cs="Times New Roman"/>
          <w:sz w:val="24"/>
          <w:szCs w:val="24"/>
        </w:rPr>
        <w:t>) vidinis skersmuo yra 76 (± 1) mm, 152 (± 1) mm. Rulonų svoris  - ne daugiau kaip 40 kg. Užsakovui pageidaujant gali būti pateikiami ir kitokio svorio rulonai.</w:t>
      </w:r>
    </w:p>
    <w:p w:rsidR="00EC1E78" w:rsidRPr="00C15448" w:rsidRDefault="00EC1E78" w:rsidP="00EC1E78">
      <w:pPr>
        <w:tabs>
          <w:tab w:val="left" w:pos="426"/>
        </w:tabs>
        <w:snapToGrid w:val="0"/>
        <w:ind w:left="567"/>
        <w:jc w:val="both"/>
        <w:rPr>
          <w:rFonts w:ascii="Times New Roman" w:hAnsi="Times New Roman" w:cs="Times New Roman"/>
          <w:sz w:val="24"/>
          <w:szCs w:val="24"/>
        </w:rPr>
      </w:pPr>
    </w:p>
    <w:p w:rsidR="00EC1E78" w:rsidRPr="00C15448" w:rsidRDefault="00EC1E78" w:rsidP="00EC1E78">
      <w:pPr>
        <w:tabs>
          <w:tab w:val="left" w:pos="426"/>
        </w:tabs>
        <w:snapToGrid w:val="0"/>
        <w:ind w:left="567"/>
        <w:jc w:val="both"/>
        <w:rPr>
          <w:rFonts w:ascii="Times New Roman" w:hAnsi="Times New Roman" w:cs="Times New Roman"/>
          <w:b/>
          <w:sz w:val="24"/>
          <w:szCs w:val="24"/>
        </w:rPr>
      </w:pPr>
      <w:r w:rsidRPr="00C15448">
        <w:rPr>
          <w:rFonts w:ascii="Times New Roman" w:hAnsi="Times New Roman" w:cs="Times New Roman"/>
          <w:b/>
          <w:sz w:val="24"/>
          <w:szCs w:val="24"/>
        </w:rPr>
        <w:t>Lanksčios pakuotės gamybos technologinis procesas</w:t>
      </w:r>
    </w:p>
    <w:p w:rsidR="00EC1E78" w:rsidRPr="00C15448" w:rsidRDefault="00EC1E78" w:rsidP="00EC1E78">
      <w:pPr>
        <w:tabs>
          <w:tab w:val="left" w:pos="426"/>
        </w:tabs>
        <w:snapToGrid w:val="0"/>
        <w:ind w:left="567"/>
        <w:jc w:val="both"/>
        <w:rPr>
          <w:rFonts w:ascii="Times New Roman" w:hAnsi="Times New Roman" w:cs="Times New Roman"/>
          <w:sz w:val="24"/>
          <w:szCs w:val="24"/>
        </w:rPr>
      </w:pPr>
    </w:p>
    <w:p w:rsidR="00EC1E78" w:rsidRPr="00C15448" w:rsidRDefault="00EC1E78" w:rsidP="00EC1E78">
      <w:pPr>
        <w:tabs>
          <w:tab w:val="left" w:pos="426"/>
        </w:tabs>
        <w:snapToGrid w:val="0"/>
        <w:ind w:left="567"/>
        <w:jc w:val="both"/>
        <w:rPr>
          <w:rFonts w:ascii="Times New Roman" w:hAnsi="Times New Roman" w:cs="Times New Roman"/>
          <w:sz w:val="24"/>
          <w:szCs w:val="24"/>
        </w:rPr>
      </w:pPr>
      <w:r w:rsidRPr="00C15448">
        <w:rPr>
          <w:rFonts w:ascii="Times New Roman" w:hAnsi="Times New Roman" w:cs="Times New Roman"/>
          <w:sz w:val="24"/>
          <w:szCs w:val="24"/>
        </w:rPr>
        <w:t xml:space="preserve">Pasiruošimas spausdinimo procesui </w:t>
      </w:r>
    </w:p>
    <w:p w:rsidR="00EC1E78" w:rsidRPr="00C15448" w:rsidRDefault="00EC1E78" w:rsidP="00EC1E78">
      <w:pPr>
        <w:tabs>
          <w:tab w:val="left" w:pos="426"/>
        </w:tabs>
        <w:snapToGrid w:val="0"/>
        <w:ind w:left="567"/>
        <w:jc w:val="both"/>
        <w:rPr>
          <w:rFonts w:ascii="Times New Roman" w:hAnsi="Times New Roman" w:cs="Times New Roman"/>
          <w:sz w:val="24"/>
          <w:szCs w:val="24"/>
        </w:rPr>
      </w:pPr>
      <w:r w:rsidRPr="00C15448">
        <w:rPr>
          <w:rFonts w:ascii="Times New Roman" w:hAnsi="Times New Roman" w:cs="Times New Roman"/>
          <w:sz w:val="24"/>
          <w:szCs w:val="24"/>
        </w:rPr>
        <w:t>Pasiruošimo operacijos:</w:t>
      </w:r>
    </w:p>
    <w:p w:rsidR="00EC1E78" w:rsidRPr="00C15448" w:rsidRDefault="00EC1E78" w:rsidP="00EC1E78">
      <w:pPr>
        <w:numPr>
          <w:ilvl w:val="0"/>
          <w:numId w:val="2"/>
        </w:numPr>
        <w:tabs>
          <w:tab w:val="left" w:pos="426"/>
        </w:tabs>
        <w:snapToGrid w:val="0"/>
        <w:ind w:left="567" w:firstLine="0"/>
        <w:jc w:val="both"/>
        <w:rPr>
          <w:rFonts w:ascii="Times New Roman" w:hAnsi="Times New Roman" w:cs="Times New Roman"/>
          <w:sz w:val="24"/>
          <w:szCs w:val="24"/>
        </w:rPr>
      </w:pPr>
      <w:r w:rsidRPr="00C15448">
        <w:rPr>
          <w:rFonts w:ascii="Times New Roman" w:hAnsi="Times New Roman" w:cs="Times New Roman"/>
          <w:sz w:val="24"/>
          <w:szCs w:val="24"/>
        </w:rPr>
        <w:t>spausdinimo medžiagų paruošimas;</w:t>
      </w:r>
    </w:p>
    <w:p w:rsidR="00EC1E78" w:rsidRPr="00C15448" w:rsidRDefault="00EC1E78" w:rsidP="00EC1E78">
      <w:pPr>
        <w:numPr>
          <w:ilvl w:val="0"/>
          <w:numId w:val="2"/>
        </w:numPr>
        <w:tabs>
          <w:tab w:val="left" w:pos="426"/>
        </w:tabs>
        <w:snapToGrid w:val="0"/>
        <w:ind w:left="567" w:firstLine="0"/>
        <w:jc w:val="both"/>
        <w:rPr>
          <w:rFonts w:ascii="Times New Roman" w:hAnsi="Times New Roman" w:cs="Times New Roman"/>
          <w:sz w:val="24"/>
          <w:szCs w:val="24"/>
        </w:rPr>
      </w:pPr>
      <w:r w:rsidRPr="00C15448">
        <w:rPr>
          <w:rFonts w:ascii="Times New Roman" w:hAnsi="Times New Roman" w:cs="Times New Roman"/>
          <w:sz w:val="24"/>
          <w:szCs w:val="24"/>
        </w:rPr>
        <w:t>dažų paruošimas;</w:t>
      </w:r>
    </w:p>
    <w:p w:rsidR="00EC1E78" w:rsidRPr="00C15448" w:rsidRDefault="00EC1E78" w:rsidP="00EC1E78">
      <w:pPr>
        <w:numPr>
          <w:ilvl w:val="0"/>
          <w:numId w:val="2"/>
        </w:numPr>
        <w:tabs>
          <w:tab w:val="left" w:pos="426"/>
        </w:tabs>
        <w:snapToGrid w:val="0"/>
        <w:ind w:left="567" w:firstLine="0"/>
        <w:jc w:val="both"/>
        <w:rPr>
          <w:rFonts w:ascii="Times New Roman" w:hAnsi="Times New Roman" w:cs="Times New Roman"/>
          <w:sz w:val="24"/>
          <w:szCs w:val="24"/>
        </w:rPr>
      </w:pPr>
      <w:r w:rsidRPr="00C15448">
        <w:rPr>
          <w:rFonts w:ascii="Times New Roman" w:hAnsi="Times New Roman" w:cs="Times New Roman"/>
          <w:sz w:val="24"/>
          <w:szCs w:val="24"/>
        </w:rPr>
        <w:t>spaudos formų montavimas.</w:t>
      </w:r>
    </w:p>
    <w:p w:rsidR="00EC1E78" w:rsidRPr="00C15448" w:rsidRDefault="00EC1E78" w:rsidP="00EC1E78">
      <w:pPr>
        <w:tabs>
          <w:tab w:val="left" w:pos="426"/>
        </w:tabs>
        <w:snapToGrid w:val="0"/>
        <w:ind w:left="567"/>
        <w:jc w:val="both"/>
        <w:rPr>
          <w:rFonts w:ascii="Times New Roman" w:hAnsi="Times New Roman" w:cs="Times New Roman"/>
          <w:sz w:val="24"/>
          <w:szCs w:val="24"/>
        </w:rPr>
      </w:pPr>
      <w:r w:rsidRPr="00C15448">
        <w:rPr>
          <w:rFonts w:ascii="Times New Roman" w:hAnsi="Times New Roman" w:cs="Times New Roman"/>
          <w:sz w:val="24"/>
          <w:szCs w:val="24"/>
        </w:rPr>
        <w:t>Spausdinimo medžiagų paruošimas (padėklų išpakavimas)</w:t>
      </w:r>
    </w:p>
    <w:p w:rsidR="00EC1E78" w:rsidRPr="00C15448" w:rsidRDefault="00EC1E78" w:rsidP="00EC1E78">
      <w:pPr>
        <w:tabs>
          <w:tab w:val="left" w:pos="426"/>
        </w:tabs>
        <w:ind w:left="567"/>
        <w:jc w:val="both"/>
        <w:rPr>
          <w:rFonts w:ascii="Times New Roman" w:hAnsi="Times New Roman" w:cs="Times New Roman"/>
          <w:spacing w:val="-10"/>
          <w:sz w:val="24"/>
          <w:szCs w:val="24"/>
        </w:rPr>
      </w:pPr>
      <w:r w:rsidRPr="00C15448">
        <w:rPr>
          <w:rFonts w:ascii="Times New Roman" w:hAnsi="Times New Roman" w:cs="Times New Roman"/>
          <w:spacing w:val="-10"/>
          <w:sz w:val="24"/>
          <w:szCs w:val="24"/>
        </w:rPr>
        <w:t xml:space="preserve">Dažai paruošiami dažų paruošimo patalpoje ir dažų laboratorijoje. Esant reikalui, siekiant optimalių dažų fizinių ir spalvinių savybių, spaudos mašinų darbo zonoje atliekamas koregavimas. </w:t>
      </w:r>
    </w:p>
    <w:p w:rsidR="00EC1E78" w:rsidRPr="00C15448" w:rsidRDefault="00EC1E78" w:rsidP="00EC1E78">
      <w:pPr>
        <w:tabs>
          <w:tab w:val="left" w:pos="426"/>
        </w:tabs>
        <w:snapToGrid w:val="0"/>
        <w:ind w:left="567"/>
        <w:jc w:val="both"/>
        <w:rPr>
          <w:rFonts w:ascii="Times New Roman" w:hAnsi="Times New Roman" w:cs="Times New Roman"/>
          <w:sz w:val="24"/>
          <w:szCs w:val="24"/>
        </w:rPr>
      </w:pPr>
      <w:r w:rsidRPr="00C15448">
        <w:rPr>
          <w:rFonts w:ascii="Times New Roman" w:hAnsi="Times New Roman" w:cs="Times New Roman"/>
          <w:sz w:val="24"/>
          <w:szCs w:val="24"/>
        </w:rPr>
        <w:t>Lakai ir dažai gaminami vadovaujantys šiais parametrais:</w:t>
      </w:r>
    </w:p>
    <w:p w:rsidR="00EC1E78" w:rsidRPr="00C15448" w:rsidRDefault="00EC1E78" w:rsidP="00EC1E78">
      <w:pPr>
        <w:numPr>
          <w:ilvl w:val="0"/>
          <w:numId w:val="3"/>
        </w:numPr>
        <w:tabs>
          <w:tab w:val="left" w:pos="426"/>
          <w:tab w:val="left" w:pos="1276"/>
        </w:tabs>
        <w:snapToGrid w:val="0"/>
        <w:ind w:left="567" w:firstLine="0"/>
        <w:jc w:val="both"/>
        <w:rPr>
          <w:rFonts w:ascii="Times New Roman" w:hAnsi="Times New Roman" w:cs="Times New Roman"/>
          <w:spacing w:val="-10"/>
          <w:sz w:val="24"/>
          <w:szCs w:val="24"/>
        </w:rPr>
      </w:pPr>
      <w:r w:rsidRPr="00C15448">
        <w:rPr>
          <w:rFonts w:ascii="Times New Roman" w:hAnsi="Times New Roman" w:cs="Times New Roman"/>
          <w:spacing w:val="-10"/>
          <w:sz w:val="24"/>
          <w:szCs w:val="24"/>
        </w:rPr>
        <w:t xml:space="preserve">dažų (paprasto lako, </w:t>
      </w:r>
      <w:r w:rsidRPr="00C15448">
        <w:rPr>
          <w:rFonts w:ascii="Times New Roman" w:hAnsi="Times New Roman" w:cs="Times New Roman"/>
          <w:sz w:val="24"/>
          <w:szCs w:val="24"/>
        </w:rPr>
        <w:t xml:space="preserve">specialaus dispersinio lako) klampa turi atitikti reikšmes, nurodytas šios medžiagos TDL (techniniam duomenų lape), pagal nutylėjimą – 20 sek. </w:t>
      </w:r>
      <w:r w:rsidRPr="00C15448">
        <w:rPr>
          <w:rFonts w:ascii="Times New Roman" w:hAnsi="Times New Roman" w:cs="Times New Roman"/>
          <w:spacing w:val="-10"/>
          <w:sz w:val="24"/>
          <w:szCs w:val="24"/>
        </w:rPr>
        <w:t>DIN4Cup (esant reikalui leidžiamas 18-24 sek. DIN4Cup skiedimo diapazonas);</w:t>
      </w:r>
    </w:p>
    <w:p w:rsidR="00EC1E78" w:rsidRPr="00C15448" w:rsidRDefault="00EC1E78" w:rsidP="00EC1E78">
      <w:pPr>
        <w:numPr>
          <w:ilvl w:val="0"/>
          <w:numId w:val="3"/>
        </w:numPr>
        <w:tabs>
          <w:tab w:val="left" w:pos="426"/>
          <w:tab w:val="left" w:pos="1276"/>
        </w:tabs>
        <w:snapToGrid w:val="0"/>
        <w:ind w:left="567" w:firstLine="0"/>
        <w:jc w:val="both"/>
        <w:rPr>
          <w:rFonts w:ascii="Times New Roman" w:hAnsi="Times New Roman" w:cs="Times New Roman"/>
          <w:sz w:val="24"/>
          <w:szCs w:val="24"/>
        </w:rPr>
      </w:pPr>
      <w:r w:rsidRPr="00C15448">
        <w:rPr>
          <w:rFonts w:ascii="Times New Roman" w:hAnsi="Times New Roman" w:cs="Times New Roman"/>
          <w:sz w:val="24"/>
          <w:szCs w:val="24"/>
        </w:rPr>
        <w:t xml:space="preserve">maišomų dažų pavyzdžio spalvos tonas ir sodrumas turi atitikti katalogo „Pantone </w:t>
      </w:r>
      <w:proofErr w:type="spellStart"/>
      <w:r w:rsidRPr="00C15448">
        <w:rPr>
          <w:rFonts w:ascii="Times New Roman" w:hAnsi="Times New Roman" w:cs="Times New Roman"/>
          <w:sz w:val="24"/>
          <w:szCs w:val="24"/>
        </w:rPr>
        <w:t>Formula</w:t>
      </w:r>
      <w:proofErr w:type="spellEnd"/>
      <w:r w:rsidRPr="00C15448">
        <w:rPr>
          <w:rFonts w:ascii="Times New Roman" w:hAnsi="Times New Roman" w:cs="Times New Roman"/>
          <w:sz w:val="24"/>
          <w:szCs w:val="24"/>
        </w:rPr>
        <w:t xml:space="preserve"> </w:t>
      </w:r>
      <w:proofErr w:type="spellStart"/>
      <w:r w:rsidRPr="00C15448">
        <w:rPr>
          <w:rFonts w:ascii="Times New Roman" w:hAnsi="Times New Roman" w:cs="Times New Roman"/>
          <w:sz w:val="24"/>
          <w:szCs w:val="24"/>
        </w:rPr>
        <w:t>Guide</w:t>
      </w:r>
      <w:proofErr w:type="spellEnd"/>
      <w:r w:rsidRPr="00C15448">
        <w:rPr>
          <w:rFonts w:ascii="Times New Roman" w:hAnsi="Times New Roman" w:cs="Times New Roman"/>
          <w:sz w:val="24"/>
          <w:szCs w:val="24"/>
        </w:rPr>
        <w:t>“ spalvos pavyzdžio numerį arba patvirtintą etaloninį pavyzdį.</w:t>
      </w:r>
    </w:p>
    <w:p w:rsidR="00EC1E78" w:rsidRPr="00C15448" w:rsidRDefault="00EC1E78" w:rsidP="00EC1E78">
      <w:pPr>
        <w:tabs>
          <w:tab w:val="left" w:pos="426"/>
        </w:tabs>
        <w:snapToGrid w:val="0"/>
        <w:ind w:left="567"/>
        <w:jc w:val="both"/>
        <w:rPr>
          <w:rFonts w:ascii="Times New Roman" w:hAnsi="Times New Roman" w:cs="Times New Roman"/>
          <w:sz w:val="24"/>
          <w:szCs w:val="24"/>
        </w:rPr>
      </w:pPr>
      <w:r w:rsidRPr="00C15448">
        <w:rPr>
          <w:rFonts w:ascii="Times New Roman" w:hAnsi="Times New Roman" w:cs="Times New Roman"/>
          <w:sz w:val="24"/>
          <w:szCs w:val="24"/>
        </w:rPr>
        <w:t xml:space="preserve">Prieš pilant į mašiną </w:t>
      </w:r>
      <w:proofErr w:type="spellStart"/>
      <w:r w:rsidRPr="00C15448">
        <w:rPr>
          <w:rFonts w:ascii="Times New Roman" w:hAnsi="Times New Roman" w:cs="Times New Roman"/>
          <w:sz w:val="24"/>
          <w:szCs w:val="24"/>
        </w:rPr>
        <w:t>trikomponenčius</w:t>
      </w:r>
      <w:proofErr w:type="spellEnd"/>
      <w:r w:rsidRPr="00C15448">
        <w:rPr>
          <w:rFonts w:ascii="Times New Roman" w:hAnsi="Times New Roman" w:cs="Times New Roman"/>
          <w:sz w:val="24"/>
          <w:szCs w:val="24"/>
        </w:rPr>
        <w:t xml:space="preserve"> dažus juos reikia kruopščiai išmaišyti ir naudojant atitinkamą tirpiklio mišinį reikia pasiekti darbui reikalingą dažų klampumą.</w:t>
      </w:r>
    </w:p>
    <w:p w:rsidR="00EC1E78" w:rsidRPr="00C15448" w:rsidRDefault="00EC1E78" w:rsidP="00EC1E78">
      <w:pPr>
        <w:tabs>
          <w:tab w:val="left" w:pos="426"/>
        </w:tabs>
        <w:snapToGrid w:val="0"/>
        <w:ind w:left="567"/>
        <w:jc w:val="both"/>
        <w:rPr>
          <w:rFonts w:ascii="Times New Roman" w:hAnsi="Times New Roman" w:cs="Times New Roman"/>
          <w:sz w:val="24"/>
          <w:szCs w:val="24"/>
        </w:rPr>
      </w:pPr>
      <w:r w:rsidRPr="00C15448">
        <w:rPr>
          <w:rFonts w:ascii="Times New Roman" w:hAnsi="Times New Roman" w:cs="Times New Roman"/>
          <w:sz w:val="24"/>
          <w:szCs w:val="24"/>
        </w:rPr>
        <w:t>Jei reikia sumažinti dažų klampumą, į juos reikia įpilti atitinkamą kiekį denatūruoto etilo alkoholio ir proceso lėtinimo (</w:t>
      </w:r>
      <w:proofErr w:type="spellStart"/>
      <w:r w:rsidRPr="00C15448">
        <w:rPr>
          <w:rFonts w:ascii="Times New Roman" w:hAnsi="Times New Roman" w:cs="Times New Roman"/>
          <w:sz w:val="24"/>
          <w:szCs w:val="24"/>
        </w:rPr>
        <w:t>met</w:t>
      </w:r>
      <w:proofErr w:type="spellEnd"/>
      <w:r w:rsidRPr="00C15448">
        <w:rPr>
          <w:rFonts w:ascii="Times New Roman" w:hAnsi="Times New Roman" w:cs="Times New Roman"/>
          <w:sz w:val="24"/>
          <w:szCs w:val="24"/>
        </w:rPr>
        <w:t>/</w:t>
      </w:r>
      <w:proofErr w:type="spellStart"/>
      <w:r w:rsidRPr="00C15448">
        <w:rPr>
          <w:rFonts w:ascii="Times New Roman" w:hAnsi="Times New Roman" w:cs="Times New Roman"/>
          <w:sz w:val="24"/>
          <w:szCs w:val="24"/>
        </w:rPr>
        <w:t>etoksipropanolis</w:t>
      </w:r>
      <w:proofErr w:type="spellEnd"/>
      <w:r w:rsidRPr="00C15448">
        <w:rPr>
          <w:rFonts w:ascii="Times New Roman" w:hAnsi="Times New Roman" w:cs="Times New Roman"/>
          <w:sz w:val="24"/>
          <w:szCs w:val="24"/>
        </w:rPr>
        <w:t>) arba greitinimo (</w:t>
      </w:r>
      <w:proofErr w:type="spellStart"/>
      <w:r w:rsidRPr="00C15448">
        <w:rPr>
          <w:rFonts w:ascii="Times New Roman" w:hAnsi="Times New Roman" w:cs="Times New Roman"/>
          <w:sz w:val="24"/>
          <w:szCs w:val="24"/>
        </w:rPr>
        <w:t>etilacetatas</w:t>
      </w:r>
      <w:proofErr w:type="spellEnd"/>
      <w:r w:rsidRPr="00C15448">
        <w:rPr>
          <w:rFonts w:ascii="Times New Roman" w:hAnsi="Times New Roman" w:cs="Times New Roman"/>
          <w:sz w:val="24"/>
          <w:szCs w:val="24"/>
        </w:rPr>
        <w:t>) komponento pagrindu pagamintą tirpiklio mišinio.</w:t>
      </w:r>
    </w:p>
    <w:p w:rsidR="00EC1E78" w:rsidRPr="00C15448" w:rsidRDefault="00EC1E78" w:rsidP="00EC1E78">
      <w:pPr>
        <w:tabs>
          <w:tab w:val="left" w:pos="426"/>
        </w:tabs>
        <w:snapToGrid w:val="0"/>
        <w:ind w:left="567"/>
        <w:jc w:val="both"/>
        <w:rPr>
          <w:rFonts w:ascii="Times New Roman" w:hAnsi="Times New Roman" w:cs="Times New Roman"/>
          <w:spacing w:val="-10"/>
          <w:sz w:val="24"/>
          <w:szCs w:val="24"/>
        </w:rPr>
      </w:pPr>
      <w:r w:rsidRPr="00C15448">
        <w:rPr>
          <w:rFonts w:ascii="Times New Roman" w:hAnsi="Times New Roman" w:cs="Times New Roman"/>
          <w:sz w:val="24"/>
          <w:szCs w:val="24"/>
        </w:rPr>
        <w:t>Tirpiklio mišinio komponentų santykis 95/5 denatūruoto etilo alkoholio/</w:t>
      </w:r>
      <w:proofErr w:type="spellStart"/>
      <w:r w:rsidRPr="00C15448">
        <w:rPr>
          <w:rFonts w:ascii="Times New Roman" w:hAnsi="Times New Roman" w:cs="Times New Roman"/>
          <w:sz w:val="24"/>
          <w:szCs w:val="24"/>
        </w:rPr>
        <w:t>etilacetato</w:t>
      </w:r>
      <w:proofErr w:type="spellEnd"/>
      <w:r w:rsidR="00962081" w:rsidRPr="00C15448">
        <w:rPr>
          <w:rFonts w:ascii="Times New Roman" w:hAnsi="Times New Roman" w:cs="Times New Roman"/>
          <w:sz w:val="24"/>
          <w:szCs w:val="24"/>
        </w:rPr>
        <w:t>.</w:t>
      </w:r>
    </w:p>
    <w:p w:rsidR="00EC1E78" w:rsidRPr="00C15448" w:rsidRDefault="00EC1E78" w:rsidP="00EC1E78">
      <w:pPr>
        <w:tabs>
          <w:tab w:val="left" w:pos="426"/>
        </w:tabs>
        <w:snapToGrid w:val="0"/>
        <w:ind w:left="567"/>
        <w:jc w:val="both"/>
        <w:rPr>
          <w:rFonts w:ascii="Times New Roman" w:hAnsi="Times New Roman" w:cs="Times New Roman"/>
          <w:spacing w:val="-10"/>
          <w:sz w:val="24"/>
          <w:szCs w:val="24"/>
        </w:rPr>
      </w:pPr>
      <w:r w:rsidRPr="00C15448">
        <w:rPr>
          <w:rFonts w:ascii="Times New Roman" w:hAnsi="Times New Roman" w:cs="Times New Roman"/>
          <w:spacing w:val="-10"/>
          <w:sz w:val="24"/>
          <w:szCs w:val="24"/>
        </w:rPr>
        <w:t xml:space="preserve">Paviršinei spaudai naudojamiems </w:t>
      </w:r>
      <w:proofErr w:type="spellStart"/>
      <w:r w:rsidRPr="00C15448">
        <w:rPr>
          <w:rFonts w:ascii="Times New Roman" w:hAnsi="Times New Roman" w:cs="Times New Roman"/>
          <w:spacing w:val="-10"/>
          <w:sz w:val="24"/>
          <w:szCs w:val="24"/>
        </w:rPr>
        <w:t>trikomponenčiams</w:t>
      </w:r>
      <w:proofErr w:type="spellEnd"/>
      <w:r w:rsidRPr="00C15448">
        <w:rPr>
          <w:rFonts w:ascii="Times New Roman" w:hAnsi="Times New Roman" w:cs="Times New Roman"/>
          <w:spacing w:val="-10"/>
          <w:sz w:val="24"/>
          <w:szCs w:val="24"/>
        </w:rPr>
        <w:t xml:space="preserve"> dažams gali būti naudojama proceso lėtinimo medžiaga (</w:t>
      </w:r>
      <w:proofErr w:type="spellStart"/>
      <w:r w:rsidRPr="00C15448">
        <w:rPr>
          <w:rFonts w:ascii="Times New Roman" w:hAnsi="Times New Roman" w:cs="Times New Roman"/>
          <w:sz w:val="24"/>
          <w:szCs w:val="24"/>
        </w:rPr>
        <w:t>met</w:t>
      </w:r>
      <w:proofErr w:type="spellEnd"/>
      <w:r w:rsidRPr="00C15448">
        <w:rPr>
          <w:rFonts w:ascii="Times New Roman" w:hAnsi="Times New Roman" w:cs="Times New Roman"/>
          <w:sz w:val="24"/>
          <w:szCs w:val="24"/>
        </w:rPr>
        <w:t>/</w:t>
      </w:r>
      <w:proofErr w:type="spellStart"/>
      <w:r w:rsidRPr="00C15448">
        <w:rPr>
          <w:rFonts w:ascii="Times New Roman" w:hAnsi="Times New Roman" w:cs="Times New Roman"/>
          <w:sz w:val="24"/>
          <w:szCs w:val="24"/>
        </w:rPr>
        <w:t>etoksipropanolis</w:t>
      </w:r>
      <w:proofErr w:type="spellEnd"/>
      <w:r w:rsidRPr="00C15448">
        <w:rPr>
          <w:rFonts w:ascii="Times New Roman" w:hAnsi="Times New Roman" w:cs="Times New Roman"/>
          <w:sz w:val="24"/>
          <w:szCs w:val="24"/>
        </w:rPr>
        <w:t xml:space="preserve">) </w:t>
      </w:r>
      <w:r w:rsidRPr="00C15448">
        <w:rPr>
          <w:rFonts w:ascii="Times New Roman" w:hAnsi="Times New Roman" w:cs="Times New Roman"/>
          <w:spacing w:val="-10"/>
          <w:sz w:val="24"/>
          <w:szCs w:val="24"/>
        </w:rPr>
        <w:t>tirpiklio mišinio sudėtyje (iki 5 % bendro dažų kiekio).</w:t>
      </w:r>
    </w:p>
    <w:p w:rsidR="00EC1E78" w:rsidRPr="00C15448" w:rsidRDefault="00EC1E78" w:rsidP="00EC1E78">
      <w:pPr>
        <w:tabs>
          <w:tab w:val="left" w:pos="426"/>
        </w:tabs>
        <w:snapToGrid w:val="0"/>
        <w:ind w:left="567"/>
        <w:jc w:val="both"/>
        <w:rPr>
          <w:rFonts w:ascii="Times New Roman" w:hAnsi="Times New Roman" w:cs="Times New Roman"/>
          <w:spacing w:val="-10"/>
          <w:sz w:val="24"/>
          <w:szCs w:val="24"/>
        </w:rPr>
      </w:pPr>
      <w:r w:rsidRPr="00C15448">
        <w:rPr>
          <w:rFonts w:ascii="Times New Roman" w:hAnsi="Times New Roman" w:cs="Times New Roman"/>
          <w:spacing w:val="-10"/>
          <w:sz w:val="24"/>
          <w:szCs w:val="24"/>
        </w:rPr>
        <w:t>Užsakomiems dažams (Pantone) gali būti naudojama proceso greitinimo medžiaga (</w:t>
      </w:r>
      <w:proofErr w:type="spellStart"/>
      <w:r w:rsidRPr="00C15448">
        <w:rPr>
          <w:rFonts w:ascii="Times New Roman" w:hAnsi="Times New Roman" w:cs="Times New Roman"/>
          <w:spacing w:val="-10"/>
          <w:sz w:val="24"/>
          <w:szCs w:val="24"/>
        </w:rPr>
        <w:t>etilacetatas</w:t>
      </w:r>
      <w:proofErr w:type="spellEnd"/>
      <w:r w:rsidRPr="00C15448">
        <w:rPr>
          <w:rFonts w:ascii="Times New Roman" w:hAnsi="Times New Roman" w:cs="Times New Roman"/>
          <w:spacing w:val="-10"/>
          <w:sz w:val="24"/>
          <w:szCs w:val="24"/>
        </w:rPr>
        <w:t>) tirpiklio mišinio sudėtyje (iki 15 % bendro dažų kiekio);</w:t>
      </w:r>
    </w:p>
    <w:p w:rsidR="00EC1E78" w:rsidRPr="00C15448" w:rsidRDefault="00EC1E78" w:rsidP="00EC1E78">
      <w:pPr>
        <w:tabs>
          <w:tab w:val="left" w:pos="426"/>
        </w:tabs>
        <w:snapToGrid w:val="0"/>
        <w:ind w:left="567"/>
        <w:jc w:val="both"/>
        <w:rPr>
          <w:rFonts w:ascii="Times New Roman" w:hAnsi="Times New Roman" w:cs="Times New Roman"/>
          <w:sz w:val="24"/>
          <w:szCs w:val="24"/>
        </w:rPr>
      </w:pPr>
      <w:r w:rsidRPr="00C15448">
        <w:rPr>
          <w:rFonts w:ascii="Times New Roman" w:hAnsi="Times New Roman" w:cs="Times New Roman"/>
          <w:sz w:val="24"/>
          <w:szCs w:val="24"/>
        </w:rPr>
        <w:t>Spaudos proceso metu numatytą klampumą palaiko automatinė klampumo valdymo sistema, integruota į spaudos mašinas. Klampumo palaikymui reikalingas tirpiklis spaudos mašinoms tiekiamas per vamzdyną su pneumatiniais siurbliais.</w:t>
      </w:r>
    </w:p>
    <w:p w:rsidR="00EC1E78" w:rsidRPr="00C15448" w:rsidRDefault="00EC1E78" w:rsidP="00EC1E78">
      <w:pPr>
        <w:tabs>
          <w:tab w:val="left" w:pos="426"/>
        </w:tabs>
        <w:snapToGrid w:val="0"/>
        <w:ind w:left="567"/>
        <w:jc w:val="both"/>
        <w:rPr>
          <w:rFonts w:ascii="Times New Roman" w:hAnsi="Times New Roman" w:cs="Times New Roman"/>
          <w:sz w:val="24"/>
          <w:szCs w:val="24"/>
        </w:rPr>
      </w:pPr>
      <w:r w:rsidRPr="00C15448">
        <w:rPr>
          <w:rFonts w:ascii="Times New Roman" w:hAnsi="Times New Roman" w:cs="Times New Roman"/>
          <w:sz w:val="24"/>
          <w:szCs w:val="24"/>
        </w:rPr>
        <w:lastRenderedPageBreak/>
        <w:t xml:space="preserve">Spalva koreguojama naudojant bespalvius skiediklius, pagamintus </w:t>
      </w:r>
      <w:proofErr w:type="spellStart"/>
      <w:r w:rsidRPr="00C15448">
        <w:rPr>
          <w:rFonts w:ascii="Times New Roman" w:hAnsi="Times New Roman" w:cs="Times New Roman"/>
          <w:sz w:val="24"/>
          <w:szCs w:val="24"/>
        </w:rPr>
        <w:t>nitroceliuliozinio</w:t>
      </w:r>
      <w:proofErr w:type="spellEnd"/>
      <w:r w:rsidRPr="00C15448">
        <w:rPr>
          <w:rFonts w:ascii="Times New Roman" w:hAnsi="Times New Roman" w:cs="Times New Roman"/>
          <w:sz w:val="24"/>
          <w:szCs w:val="24"/>
        </w:rPr>
        <w:t xml:space="preserve"> (arba </w:t>
      </w:r>
      <w:proofErr w:type="spellStart"/>
      <w:r w:rsidRPr="00C15448">
        <w:rPr>
          <w:rFonts w:ascii="Times New Roman" w:hAnsi="Times New Roman" w:cs="Times New Roman"/>
          <w:sz w:val="24"/>
          <w:szCs w:val="24"/>
        </w:rPr>
        <w:t>poliuretaninio</w:t>
      </w:r>
      <w:proofErr w:type="spellEnd"/>
      <w:r w:rsidRPr="00C15448">
        <w:rPr>
          <w:rFonts w:ascii="Times New Roman" w:hAnsi="Times New Roman" w:cs="Times New Roman"/>
          <w:sz w:val="24"/>
          <w:szCs w:val="24"/>
        </w:rPr>
        <w:t>) rišiklio pagrindu.</w:t>
      </w:r>
    </w:p>
    <w:p w:rsidR="00EC1E78" w:rsidRPr="00C15448" w:rsidRDefault="00EC1E78" w:rsidP="00EC1E78">
      <w:pPr>
        <w:tabs>
          <w:tab w:val="left" w:pos="426"/>
        </w:tabs>
        <w:snapToGrid w:val="0"/>
        <w:ind w:left="567"/>
        <w:jc w:val="both"/>
        <w:rPr>
          <w:rFonts w:ascii="Times New Roman" w:hAnsi="Times New Roman" w:cs="Times New Roman"/>
          <w:sz w:val="24"/>
          <w:szCs w:val="24"/>
        </w:rPr>
      </w:pPr>
      <w:r w:rsidRPr="00C15448">
        <w:rPr>
          <w:rFonts w:ascii="Times New Roman" w:hAnsi="Times New Roman" w:cs="Times New Roman"/>
          <w:sz w:val="24"/>
          <w:szCs w:val="24"/>
        </w:rPr>
        <w:t xml:space="preserve">Norint padengti medžiagą, ant kurios yra spausdinama, specialiąja danga, taip pat norint suteikti dažų sluoksniui apsauginių savybių, ruošiami specialūs dispersiniai lakai ir paprasti lakai, kurie praskiedžiami tirpikliais atsižvelgiant į nustatytą klampumą. </w:t>
      </w:r>
    </w:p>
    <w:p w:rsidR="00EC1E78" w:rsidRPr="00C15448" w:rsidRDefault="00EC1E78" w:rsidP="00EC1E78">
      <w:pPr>
        <w:tabs>
          <w:tab w:val="left" w:pos="426"/>
        </w:tabs>
        <w:snapToGrid w:val="0"/>
        <w:ind w:left="567"/>
        <w:jc w:val="both"/>
        <w:rPr>
          <w:rFonts w:ascii="Times New Roman" w:hAnsi="Times New Roman" w:cs="Times New Roman"/>
          <w:sz w:val="24"/>
          <w:szCs w:val="24"/>
        </w:rPr>
      </w:pPr>
      <w:r w:rsidRPr="00C15448">
        <w:rPr>
          <w:rFonts w:ascii="Times New Roman" w:hAnsi="Times New Roman" w:cs="Times New Roman"/>
          <w:sz w:val="24"/>
          <w:szCs w:val="24"/>
        </w:rPr>
        <w:t>Paruošus dažų mišinį tara ženklinama nurodant šiuos duomenis:</w:t>
      </w:r>
    </w:p>
    <w:p w:rsidR="00EC1E78" w:rsidRPr="00C15448" w:rsidRDefault="00EC1E78" w:rsidP="00EC1E78">
      <w:pPr>
        <w:numPr>
          <w:ilvl w:val="0"/>
          <w:numId w:val="3"/>
        </w:numPr>
        <w:tabs>
          <w:tab w:val="left" w:pos="426"/>
        </w:tabs>
        <w:snapToGrid w:val="0"/>
        <w:ind w:left="567" w:firstLine="0"/>
        <w:jc w:val="both"/>
        <w:rPr>
          <w:rFonts w:ascii="Times New Roman" w:hAnsi="Times New Roman" w:cs="Times New Roman"/>
          <w:sz w:val="24"/>
          <w:szCs w:val="24"/>
        </w:rPr>
      </w:pPr>
      <w:r w:rsidRPr="00C15448">
        <w:rPr>
          <w:rFonts w:ascii="Times New Roman" w:hAnsi="Times New Roman" w:cs="Times New Roman"/>
          <w:sz w:val="24"/>
          <w:szCs w:val="24"/>
        </w:rPr>
        <w:t>dažų paruošimo datą;</w:t>
      </w:r>
    </w:p>
    <w:p w:rsidR="00EC1E78" w:rsidRPr="00C15448" w:rsidRDefault="00EC1E78" w:rsidP="00EC1E78">
      <w:pPr>
        <w:numPr>
          <w:ilvl w:val="0"/>
          <w:numId w:val="3"/>
        </w:numPr>
        <w:tabs>
          <w:tab w:val="left" w:pos="426"/>
        </w:tabs>
        <w:snapToGrid w:val="0"/>
        <w:ind w:left="567" w:firstLine="0"/>
        <w:jc w:val="both"/>
        <w:rPr>
          <w:rFonts w:ascii="Times New Roman" w:hAnsi="Times New Roman" w:cs="Times New Roman"/>
          <w:sz w:val="24"/>
          <w:szCs w:val="24"/>
        </w:rPr>
      </w:pPr>
      <w:r w:rsidRPr="00C15448">
        <w:rPr>
          <w:rFonts w:ascii="Times New Roman" w:hAnsi="Times New Roman" w:cs="Times New Roman"/>
          <w:sz w:val="24"/>
          <w:szCs w:val="24"/>
        </w:rPr>
        <w:t>dažų kiekį;</w:t>
      </w:r>
    </w:p>
    <w:p w:rsidR="00EC1E78" w:rsidRPr="00C15448" w:rsidRDefault="00EC1E78" w:rsidP="00EC1E78">
      <w:pPr>
        <w:numPr>
          <w:ilvl w:val="0"/>
          <w:numId w:val="3"/>
        </w:numPr>
        <w:tabs>
          <w:tab w:val="left" w:pos="426"/>
        </w:tabs>
        <w:snapToGrid w:val="0"/>
        <w:ind w:left="567" w:firstLine="0"/>
        <w:jc w:val="both"/>
        <w:rPr>
          <w:rFonts w:ascii="Times New Roman" w:hAnsi="Times New Roman" w:cs="Times New Roman"/>
          <w:sz w:val="24"/>
          <w:szCs w:val="24"/>
        </w:rPr>
      </w:pPr>
      <w:r w:rsidRPr="00C15448">
        <w:rPr>
          <w:rFonts w:ascii="Times New Roman" w:hAnsi="Times New Roman" w:cs="Times New Roman"/>
          <w:sz w:val="24"/>
          <w:szCs w:val="24"/>
        </w:rPr>
        <w:t>dažų pavyzdį;</w:t>
      </w:r>
    </w:p>
    <w:p w:rsidR="00EC1E78" w:rsidRPr="00C15448" w:rsidRDefault="00EC1E78" w:rsidP="00EC1E78">
      <w:pPr>
        <w:numPr>
          <w:ilvl w:val="0"/>
          <w:numId w:val="3"/>
        </w:numPr>
        <w:tabs>
          <w:tab w:val="left" w:pos="426"/>
        </w:tabs>
        <w:snapToGrid w:val="0"/>
        <w:ind w:left="567" w:firstLine="0"/>
        <w:jc w:val="both"/>
        <w:rPr>
          <w:rFonts w:ascii="Times New Roman" w:hAnsi="Times New Roman" w:cs="Times New Roman"/>
          <w:sz w:val="24"/>
          <w:szCs w:val="24"/>
        </w:rPr>
      </w:pPr>
      <w:r w:rsidRPr="00C15448">
        <w:rPr>
          <w:rFonts w:ascii="Times New Roman" w:hAnsi="Times New Roman" w:cs="Times New Roman"/>
          <w:sz w:val="24"/>
          <w:szCs w:val="24"/>
        </w:rPr>
        <w:t>dažų pavadinimą pagal atitinkamą katalogą.</w:t>
      </w:r>
    </w:p>
    <w:p w:rsidR="00EC1E78" w:rsidRPr="00C15448" w:rsidRDefault="00EC1E78" w:rsidP="00EC1E78">
      <w:pPr>
        <w:tabs>
          <w:tab w:val="left" w:pos="426"/>
        </w:tabs>
        <w:snapToGrid w:val="0"/>
        <w:ind w:left="567"/>
        <w:jc w:val="both"/>
        <w:rPr>
          <w:rFonts w:ascii="Times New Roman" w:hAnsi="Times New Roman" w:cs="Times New Roman"/>
          <w:sz w:val="24"/>
          <w:szCs w:val="24"/>
        </w:rPr>
      </w:pPr>
      <w:r w:rsidRPr="00C15448">
        <w:rPr>
          <w:rFonts w:ascii="Times New Roman" w:hAnsi="Times New Roman" w:cs="Times New Roman"/>
          <w:sz w:val="24"/>
          <w:szCs w:val="24"/>
        </w:rPr>
        <w:t>Lakų ir dažų paruošimui ir laikymui naudojama šviesos nepraleidžianti, sandariai užsidaranti ir saugos reikalavimus atitinkanti metalinė arba polimerinė tara. Tara turi būti švari ir sausa.</w:t>
      </w:r>
    </w:p>
    <w:p w:rsidR="00EC1E78" w:rsidRPr="00C15448" w:rsidRDefault="00EC1E78" w:rsidP="00EC1E78">
      <w:pPr>
        <w:tabs>
          <w:tab w:val="left" w:pos="426"/>
        </w:tabs>
        <w:ind w:left="567"/>
        <w:jc w:val="both"/>
        <w:rPr>
          <w:rFonts w:ascii="Times New Roman" w:hAnsi="Times New Roman" w:cs="Times New Roman"/>
          <w:sz w:val="24"/>
          <w:szCs w:val="24"/>
        </w:rPr>
      </w:pPr>
      <w:proofErr w:type="spellStart"/>
      <w:r w:rsidRPr="00C15448">
        <w:rPr>
          <w:rFonts w:ascii="Times New Roman" w:hAnsi="Times New Roman" w:cs="Times New Roman"/>
          <w:sz w:val="24"/>
          <w:szCs w:val="24"/>
        </w:rPr>
        <w:t>Fotopolimerinės</w:t>
      </w:r>
      <w:proofErr w:type="spellEnd"/>
      <w:r w:rsidRPr="00C15448">
        <w:rPr>
          <w:rFonts w:ascii="Times New Roman" w:hAnsi="Times New Roman" w:cs="Times New Roman"/>
          <w:sz w:val="24"/>
          <w:szCs w:val="24"/>
        </w:rPr>
        <w:t xml:space="preserve"> formos montuojamos ant forminių įvorių (angl. </w:t>
      </w:r>
      <w:proofErr w:type="spellStart"/>
      <w:r w:rsidRPr="00C15448">
        <w:rPr>
          <w:rFonts w:ascii="Times New Roman" w:hAnsi="Times New Roman" w:cs="Times New Roman"/>
          <w:sz w:val="24"/>
          <w:szCs w:val="24"/>
        </w:rPr>
        <w:t>sleeve</w:t>
      </w:r>
      <w:proofErr w:type="spellEnd"/>
      <w:r w:rsidRPr="00C15448">
        <w:rPr>
          <w:rFonts w:ascii="Times New Roman" w:hAnsi="Times New Roman" w:cs="Times New Roman"/>
          <w:sz w:val="24"/>
          <w:szCs w:val="24"/>
        </w:rPr>
        <w:t>), esančių montavimo įrenginyje „</w:t>
      </w:r>
      <w:proofErr w:type="spellStart"/>
      <w:r w:rsidRPr="00C15448">
        <w:rPr>
          <w:rFonts w:ascii="Times New Roman" w:hAnsi="Times New Roman" w:cs="Times New Roman"/>
          <w:sz w:val="24"/>
          <w:szCs w:val="24"/>
        </w:rPr>
        <w:t>Smart</w:t>
      </w:r>
      <w:proofErr w:type="spellEnd"/>
      <w:r w:rsidRPr="00C15448">
        <w:rPr>
          <w:rFonts w:ascii="Times New Roman" w:hAnsi="Times New Roman" w:cs="Times New Roman"/>
          <w:sz w:val="24"/>
          <w:szCs w:val="24"/>
        </w:rPr>
        <w:t xml:space="preserve"> GPS “, reguliuojančiame formas pagal sutapimo žymes. Montavimui turi būti naudojamos </w:t>
      </w:r>
      <w:proofErr w:type="spellStart"/>
      <w:r w:rsidRPr="00C15448">
        <w:rPr>
          <w:rFonts w:ascii="Times New Roman" w:hAnsi="Times New Roman" w:cs="Times New Roman"/>
          <w:sz w:val="24"/>
          <w:szCs w:val="24"/>
        </w:rPr>
        <w:t>fotopolimerinės</w:t>
      </w:r>
      <w:proofErr w:type="spellEnd"/>
      <w:r w:rsidRPr="00C15448">
        <w:rPr>
          <w:rFonts w:ascii="Times New Roman" w:hAnsi="Times New Roman" w:cs="Times New Roman"/>
          <w:sz w:val="24"/>
          <w:szCs w:val="24"/>
        </w:rPr>
        <w:t xml:space="preserve"> formos, atitinkamo standumo dvipusė lipni juosta, vienpusės 8-12,5 mm pločio lipnios juostos, taip pat pagalbinės medžiagos.</w:t>
      </w:r>
    </w:p>
    <w:p w:rsidR="00091CAA" w:rsidRPr="00C15448" w:rsidRDefault="00091CAA" w:rsidP="00EC1E78">
      <w:pPr>
        <w:tabs>
          <w:tab w:val="left" w:pos="426"/>
        </w:tabs>
        <w:ind w:left="567"/>
        <w:jc w:val="both"/>
        <w:rPr>
          <w:rFonts w:ascii="Times New Roman" w:hAnsi="Times New Roman" w:cs="Times New Roman"/>
          <w:sz w:val="24"/>
          <w:szCs w:val="24"/>
        </w:rPr>
      </w:pPr>
    </w:p>
    <w:p w:rsidR="00407082" w:rsidRPr="00C15448" w:rsidRDefault="00EC1E78" w:rsidP="00407082">
      <w:pPr>
        <w:tabs>
          <w:tab w:val="left" w:pos="426"/>
        </w:tabs>
        <w:ind w:left="567"/>
        <w:jc w:val="both"/>
        <w:rPr>
          <w:rFonts w:ascii="Times New Roman" w:hAnsi="Times New Roman" w:cs="Times New Roman"/>
          <w:sz w:val="24"/>
          <w:szCs w:val="24"/>
        </w:rPr>
      </w:pPr>
      <w:r w:rsidRPr="00C15448">
        <w:rPr>
          <w:rFonts w:ascii="Times New Roman" w:hAnsi="Times New Roman" w:cs="Times New Roman"/>
          <w:sz w:val="24"/>
          <w:szCs w:val="24"/>
        </w:rPr>
        <w:t xml:space="preserve">Spausdinimas </w:t>
      </w:r>
    </w:p>
    <w:p w:rsidR="00EC1E78" w:rsidRPr="00C15448" w:rsidRDefault="00EC1E78" w:rsidP="00EC1E78">
      <w:pPr>
        <w:tabs>
          <w:tab w:val="left" w:pos="426"/>
        </w:tabs>
        <w:ind w:left="567"/>
        <w:jc w:val="both"/>
        <w:rPr>
          <w:rFonts w:ascii="Times New Roman" w:hAnsi="Times New Roman" w:cs="Times New Roman"/>
          <w:sz w:val="24"/>
          <w:szCs w:val="24"/>
        </w:rPr>
      </w:pPr>
      <w:r w:rsidRPr="00C15448">
        <w:rPr>
          <w:rFonts w:ascii="Times New Roman" w:hAnsi="Times New Roman" w:cs="Times New Roman"/>
          <w:sz w:val="24"/>
          <w:szCs w:val="24"/>
        </w:rPr>
        <w:t>Spausdinimas atliekamas pagal nustatyta tvarka patvirtintą originalų maketą arba kontrolinį pavyzdį.</w:t>
      </w:r>
    </w:p>
    <w:p w:rsidR="00EC1E78" w:rsidRPr="00C15448" w:rsidRDefault="00EC1E78" w:rsidP="00EC1E78">
      <w:pPr>
        <w:tabs>
          <w:tab w:val="left" w:pos="426"/>
        </w:tabs>
        <w:ind w:left="567"/>
        <w:jc w:val="both"/>
        <w:rPr>
          <w:rFonts w:ascii="Times New Roman" w:hAnsi="Times New Roman" w:cs="Times New Roman"/>
          <w:sz w:val="24"/>
          <w:szCs w:val="24"/>
        </w:rPr>
      </w:pPr>
      <w:r w:rsidRPr="00C15448">
        <w:rPr>
          <w:rFonts w:ascii="Times New Roman" w:hAnsi="Times New Roman" w:cs="Times New Roman"/>
          <w:sz w:val="24"/>
          <w:szCs w:val="24"/>
        </w:rPr>
        <w:t xml:space="preserve">Spausdinimui </w:t>
      </w:r>
      <w:proofErr w:type="spellStart"/>
      <w:r w:rsidRPr="00C15448">
        <w:rPr>
          <w:rFonts w:ascii="Times New Roman" w:hAnsi="Times New Roman" w:cs="Times New Roman"/>
          <w:sz w:val="24"/>
          <w:szCs w:val="24"/>
        </w:rPr>
        <w:t>fleksografiniu</w:t>
      </w:r>
      <w:proofErr w:type="spellEnd"/>
      <w:r w:rsidRPr="00C15448">
        <w:rPr>
          <w:rFonts w:ascii="Times New Roman" w:hAnsi="Times New Roman" w:cs="Times New Roman"/>
          <w:sz w:val="24"/>
          <w:szCs w:val="24"/>
        </w:rPr>
        <w:t xml:space="preserve"> būdu naudojama dešimties spalvų ruloninė rotacinė planetarinio tipo spaudos mašina.</w:t>
      </w:r>
    </w:p>
    <w:p w:rsidR="00EC1E78" w:rsidRPr="00C15448" w:rsidRDefault="00EC1E78" w:rsidP="00EC1E78">
      <w:pPr>
        <w:tabs>
          <w:tab w:val="left" w:pos="426"/>
        </w:tabs>
        <w:ind w:left="567"/>
        <w:jc w:val="both"/>
        <w:rPr>
          <w:rFonts w:ascii="Times New Roman" w:hAnsi="Times New Roman" w:cs="Times New Roman"/>
          <w:sz w:val="24"/>
          <w:szCs w:val="24"/>
        </w:rPr>
      </w:pPr>
      <w:r w:rsidRPr="00C15448">
        <w:rPr>
          <w:rFonts w:ascii="Times New Roman" w:hAnsi="Times New Roman" w:cs="Times New Roman"/>
          <w:sz w:val="24"/>
          <w:szCs w:val="24"/>
        </w:rPr>
        <w:t xml:space="preserve">Spausdinimo sekcijos išsidėsčiusios aplink vieną didelio skersmens spausdinimo cilindrą. Kiekvieną darbinės būsenos spausdinimo sekciją sudaro forminis cilindras su užklijuota ant jo spaudos forma, </w:t>
      </w:r>
      <w:proofErr w:type="spellStart"/>
      <w:r w:rsidRPr="00C15448">
        <w:rPr>
          <w:rFonts w:ascii="Times New Roman" w:hAnsi="Times New Roman" w:cs="Times New Roman"/>
          <w:sz w:val="24"/>
          <w:szCs w:val="24"/>
        </w:rPr>
        <w:t>aniloksinis</w:t>
      </w:r>
      <w:proofErr w:type="spellEnd"/>
      <w:r w:rsidRPr="00C15448">
        <w:rPr>
          <w:rFonts w:ascii="Times New Roman" w:hAnsi="Times New Roman" w:cs="Times New Roman"/>
          <w:sz w:val="24"/>
          <w:szCs w:val="24"/>
        </w:rPr>
        <w:t xml:space="preserve"> (rastrinis) velenas ir uždaras </w:t>
      </w:r>
      <w:proofErr w:type="spellStart"/>
      <w:r w:rsidRPr="00C15448">
        <w:rPr>
          <w:rFonts w:ascii="Times New Roman" w:hAnsi="Times New Roman" w:cs="Times New Roman"/>
          <w:sz w:val="24"/>
          <w:szCs w:val="24"/>
        </w:rPr>
        <w:t>rakelinis</w:t>
      </w:r>
      <w:proofErr w:type="spellEnd"/>
      <w:r w:rsidRPr="00C15448">
        <w:rPr>
          <w:rFonts w:ascii="Times New Roman" w:hAnsi="Times New Roman" w:cs="Times New Roman"/>
          <w:sz w:val="24"/>
          <w:szCs w:val="24"/>
        </w:rPr>
        <w:t xml:space="preserve"> įtaisas. Pneumatinis siurblys per žarnas tiekia dažus iš dažų talpyklos į </w:t>
      </w:r>
      <w:proofErr w:type="spellStart"/>
      <w:r w:rsidRPr="00C15448">
        <w:rPr>
          <w:rFonts w:ascii="Times New Roman" w:hAnsi="Times New Roman" w:cs="Times New Roman"/>
          <w:sz w:val="24"/>
          <w:szCs w:val="24"/>
        </w:rPr>
        <w:t>rakelinę</w:t>
      </w:r>
      <w:proofErr w:type="spellEnd"/>
      <w:r w:rsidRPr="00C15448">
        <w:rPr>
          <w:rFonts w:ascii="Times New Roman" w:hAnsi="Times New Roman" w:cs="Times New Roman"/>
          <w:sz w:val="24"/>
          <w:szCs w:val="24"/>
        </w:rPr>
        <w:t xml:space="preserve"> kamerą. </w:t>
      </w:r>
      <w:proofErr w:type="spellStart"/>
      <w:r w:rsidRPr="00C15448">
        <w:rPr>
          <w:rFonts w:ascii="Times New Roman" w:hAnsi="Times New Roman" w:cs="Times New Roman"/>
          <w:sz w:val="24"/>
          <w:szCs w:val="24"/>
        </w:rPr>
        <w:t>Rakelinis</w:t>
      </w:r>
      <w:proofErr w:type="spellEnd"/>
      <w:r w:rsidRPr="00C15448">
        <w:rPr>
          <w:rFonts w:ascii="Times New Roman" w:hAnsi="Times New Roman" w:cs="Times New Roman"/>
          <w:sz w:val="24"/>
          <w:szCs w:val="24"/>
        </w:rPr>
        <w:t xml:space="preserve"> įtaisas perneša dažus į </w:t>
      </w:r>
      <w:proofErr w:type="spellStart"/>
      <w:r w:rsidRPr="00C15448">
        <w:rPr>
          <w:rFonts w:ascii="Times New Roman" w:hAnsi="Times New Roman" w:cs="Times New Roman"/>
          <w:sz w:val="24"/>
          <w:szCs w:val="24"/>
        </w:rPr>
        <w:t>aniloksinį</w:t>
      </w:r>
      <w:proofErr w:type="spellEnd"/>
      <w:r w:rsidRPr="00C15448">
        <w:rPr>
          <w:rFonts w:ascii="Times New Roman" w:hAnsi="Times New Roman" w:cs="Times New Roman"/>
          <w:sz w:val="24"/>
          <w:szCs w:val="24"/>
        </w:rPr>
        <w:t xml:space="preserve"> (rastrinį) cilindrą, kuris savo ruožtu dozuoja į spaudos formą tiekiamus dažus. </w:t>
      </w:r>
    </w:p>
    <w:p w:rsidR="00EC1E78" w:rsidRPr="00C15448" w:rsidRDefault="00EC1E78" w:rsidP="00EC1E78">
      <w:pPr>
        <w:tabs>
          <w:tab w:val="left" w:pos="426"/>
        </w:tabs>
        <w:ind w:left="567"/>
        <w:jc w:val="both"/>
        <w:rPr>
          <w:rFonts w:ascii="Times New Roman" w:hAnsi="Times New Roman" w:cs="Times New Roman"/>
          <w:kern w:val="2"/>
          <w:sz w:val="24"/>
          <w:szCs w:val="24"/>
        </w:rPr>
      </w:pPr>
      <w:r w:rsidRPr="00C15448">
        <w:rPr>
          <w:rFonts w:ascii="Times New Roman" w:hAnsi="Times New Roman" w:cs="Times New Roman"/>
          <w:kern w:val="2"/>
          <w:sz w:val="24"/>
          <w:szCs w:val="24"/>
        </w:rPr>
        <w:t>Medžiaga, ant kurios yra spausdinama, judėdama nuo nuvyniojimo įtaiso per įtempimo reguliavimo įtaisą atkeliauja iki bendrojo spausdinimo cilindro. Visose spausdinimo sekcijose ant jos yra nuosekliai spausdinama.</w:t>
      </w:r>
    </w:p>
    <w:p w:rsidR="00EC1E78" w:rsidRPr="00C15448" w:rsidRDefault="00EC1E78" w:rsidP="00EC1E78">
      <w:pPr>
        <w:tabs>
          <w:tab w:val="left" w:pos="426"/>
        </w:tabs>
        <w:ind w:left="567"/>
        <w:jc w:val="both"/>
        <w:rPr>
          <w:rFonts w:ascii="Times New Roman" w:hAnsi="Times New Roman" w:cs="Times New Roman"/>
          <w:sz w:val="24"/>
          <w:szCs w:val="24"/>
        </w:rPr>
      </w:pPr>
      <w:r w:rsidRPr="00C15448">
        <w:rPr>
          <w:rFonts w:ascii="Times New Roman" w:hAnsi="Times New Roman" w:cs="Times New Roman"/>
          <w:sz w:val="24"/>
          <w:szCs w:val="24"/>
        </w:rPr>
        <w:t>Mašinos dalys ir technologinė įranga valomi pagal Spaudos mašinos naudojimo instrukciją.</w:t>
      </w:r>
    </w:p>
    <w:p w:rsidR="00EC1E78" w:rsidRPr="00C15448" w:rsidRDefault="00EC1E78" w:rsidP="00EC1E78">
      <w:pPr>
        <w:tabs>
          <w:tab w:val="left" w:pos="426"/>
        </w:tabs>
        <w:ind w:left="567"/>
        <w:jc w:val="both"/>
        <w:rPr>
          <w:rFonts w:ascii="Times New Roman" w:hAnsi="Times New Roman" w:cs="Times New Roman"/>
          <w:snapToGrid w:val="0"/>
          <w:sz w:val="24"/>
          <w:szCs w:val="24"/>
        </w:rPr>
      </w:pPr>
    </w:p>
    <w:p w:rsidR="00EC1E78" w:rsidRPr="00C15448" w:rsidRDefault="00EC1E78" w:rsidP="00EC1E78">
      <w:pPr>
        <w:tabs>
          <w:tab w:val="left" w:pos="426"/>
        </w:tabs>
        <w:snapToGrid w:val="0"/>
        <w:ind w:left="567"/>
        <w:jc w:val="both"/>
        <w:rPr>
          <w:rFonts w:ascii="Times New Roman" w:hAnsi="Times New Roman" w:cs="Times New Roman"/>
          <w:sz w:val="24"/>
          <w:szCs w:val="24"/>
        </w:rPr>
      </w:pPr>
      <w:r w:rsidRPr="00C15448">
        <w:rPr>
          <w:rFonts w:ascii="Times New Roman" w:hAnsi="Times New Roman" w:cs="Times New Roman"/>
          <w:sz w:val="24"/>
          <w:szCs w:val="24"/>
        </w:rPr>
        <w:t xml:space="preserve">Adhezijos stabilizavimas </w:t>
      </w:r>
    </w:p>
    <w:p w:rsidR="00EC1E78" w:rsidRPr="00C15448" w:rsidRDefault="00EC1E78" w:rsidP="00EC1E78">
      <w:pPr>
        <w:tabs>
          <w:tab w:val="left" w:pos="426"/>
        </w:tabs>
        <w:snapToGrid w:val="0"/>
        <w:ind w:left="567"/>
        <w:jc w:val="both"/>
        <w:rPr>
          <w:rFonts w:ascii="Times New Roman" w:hAnsi="Times New Roman" w:cs="Times New Roman"/>
          <w:sz w:val="24"/>
          <w:szCs w:val="24"/>
        </w:rPr>
      </w:pPr>
      <w:r w:rsidRPr="00C15448">
        <w:rPr>
          <w:rFonts w:ascii="Times New Roman" w:hAnsi="Times New Roman" w:cs="Times New Roman"/>
          <w:sz w:val="24"/>
          <w:szCs w:val="24"/>
        </w:rPr>
        <w:t xml:space="preserve">Spaudos pusfabrikačio dažų sluoksnių adhezijos stabilizavimo laikotarpis nustatomas pagal naudojamų spiritinių dažų ir </w:t>
      </w:r>
      <w:proofErr w:type="spellStart"/>
      <w:r w:rsidRPr="00C15448">
        <w:rPr>
          <w:rFonts w:ascii="Times New Roman" w:hAnsi="Times New Roman" w:cs="Times New Roman"/>
          <w:sz w:val="24"/>
          <w:szCs w:val="24"/>
        </w:rPr>
        <w:t>plėvelinių</w:t>
      </w:r>
      <w:proofErr w:type="spellEnd"/>
      <w:r w:rsidRPr="00C15448">
        <w:rPr>
          <w:rFonts w:ascii="Times New Roman" w:hAnsi="Times New Roman" w:cs="Times New Roman"/>
          <w:sz w:val="24"/>
          <w:szCs w:val="24"/>
        </w:rPr>
        <w:t xml:space="preserve"> medžiagų chemines savybes, siekiant maksimalaus dažų sluoksnio atsparumo ir jo prikibimo prie medžiagos, ant kurios yra spausdinama. Stabilizavimas turi trukti ne mažiau kaip 5 valandas po spausdinimo. </w:t>
      </w:r>
    </w:p>
    <w:p w:rsidR="00EC1E78" w:rsidRPr="00C15448" w:rsidRDefault="00EC1E78" w:rsidP="00EC1E78">
      <w:pPr>
        <w:tabs>
          <w:tab w:val="left" w:pos="426"/>
        </w:tabs>
        <w:snapToGrid w:val="0"/>
        <w:ind w:left="567"/>
        <w:jc w:val="both"/>
        <w:rPr>
          <w:rFonts w:ascii="Times New Roman" w:hAnsi="Times New Roman" w:cs="Times New Roman"/>
          <w:sz w:val="24"/>
          <w:szCs w:val="24"/>
        </w:rPr>
      </w:pPr>
    </w:p>
    <w:p w:rsidR="00EC1E78" w:rsidRPr="00C15448" w:rsidRDefault="00EC1E78" w:rsidP="00EC1E78">
      <w:pPr>
        <w:tabs>
          <w:tab w:val="left" w:pos="426"/>
        </w:tabs>
        <w:ind w:left="567"/>
        <w:jc w:val="both"/>
        <w:rPr>
          <w:rFonts w:ascii="Times New Roman" w:hAnsi="Times New Roman" w:cs="Times New Roman"/>
          <w:sz w:val="24"/>
          <w:szCs w:val="24"/>
        </w:rPr>
      </w:pPr>
      <w:r w:rsidRPr="00C15448">
        <w:rPr>
          <w:rFonts w:ascii="Times New Roman" w:hAnsi="Times New Roman" w:cs="Times New Roman"/>
          <w:sz w:val="24"/>
          <w:szCs w:val="24"/>
        </w:rPr>
        <w:t xml:space="preserve">Laminavimas </w:t>
      </w:r>
    </w:p>
    <w:p w:rsidR="00EC1E78" w:rsidRPr="00C15448" w:rsidRDefault="00EC1E78" w:rsidP="00EC1E78">
      <w:pPr>
        <w:tabs>
          <w:tab w:val="left" w:pos="426"/>
        </w:tabs>
        <w:ind w:left="567"/>
        <w:jc w:val="both"/>
        <w:rPr>
          <w:rFonts w:ascii="Times New Roman" w:hAnsi="Times New Roman" w:cs="Times New Roman"/>
          <w:sz w:val="24"/>
          <w:szCs w:val="24"/>
        </w:rPr>
      </w:pPr>
      <w:r w:rsidRPr="00C15448">
        <w:rPr>
          <w:rFonts w:ascii="Times New Roman" w:hAnsi="Times New Roman" w:cs="Times New Roman"/>
          <w:sz w:val="24"/>
          <w:szCs w:val="24"/>
        </w:rPr>
        <w:t>Laminavimas atliekamas naudojant spaudos konvertavimo mašiną „</w:t>
      </w:r>
      <w:proofErr w:type="spellStart"/>
      <w:r w:rsidRPr="00C15448">
        <w:rPr>
          <w:rFonts w:ascii="Times New Roman" w:hAnsi="Times New Roman" w:cs="Times New Roman"/>
          <w:sz w:val="24"/>
          <w:szCs w:val="24"/>
        </w:rPr>
        <w:t>Nordmeccanica</w:t>
      </w:r>
      <w:proofErr w:type="spellEnd"/>
      <w:r w:rsidRPr="00C15448">
        <w:rPr>
          <w:rFonts w:ascii="Times New Roman" w:hAnsi="Times New Roman" w:cs="Times New Roman"/>
          <w:sz w:val="24"/>
          <w:szCs w:val="24"/>
        </w:rPr>
        <w:t xml:space="preserve"> </w:t>
      </w:r>
      <w:proofErr w:type="spellStart"/>
      <w:r w:rsidRPr="00C15448">
        <w:rPr>
          <w:rFonts w:ascii="Times New Roman" w:hAnsi="Times New Roman" w:cs="Times New Roman"/>
          <w:sz w:val="24"/>
          <w:szCs w:val="24"/>
        </w:rPr>
        <w:t>Super</w:t>
      </w:r>
      <w:proofErr w:type="spellEnd"/>
      <w:r w:rsidRPr="00C15448">
        <w:rPr>
          <w:rFonts w:ascii="Times New Roman" w:hAnsi="Times New Roman" w:cs="Times New Roman"/>
          <w:sz w:val="24"/>
          <w:szCs w:val="24"/>
        </w:rPr>
        <w:t xml:space="preserve"> </w:t>
      </w:r>
      <w:proofErr w:type="spellStart"/>
      <w:r w:rsidRPr="00C15448">
        <w:rPr>
          <w:rFonts w:ascii="Times New Roman" w:hAnsi="Times New Roman" w:cs="Times New Roman"/>
          <w:sz w:val="24"/>
          <w:szCs w:val="24"/>
        </w:rPr>
        <w:t>Simplex</w:t>
      </w:r>
      <w:proofErr w:type="spellEnd"/>
      <w:r w:rsidRPr="00C15448">
        <w:rPr>
          <w:rFonts w:ascii="Times New Roman" w:hAnsi="Times New Roman" w:cs="Times New Roman"/>
          <w:sz w:val="24"/>
          <w:szCs w:val="24"/>
        </w:rPr>
        <w:t xml:space="preserve"> SL“.</w:t>
      </w:r>
    </w:p>
    <w:p w:rsidR="00EC1E78" w:rsidRPr="00C15448" w:rsidRDefault="00EC1E78" w:rsidP="00EC1E78">
      <w:pPr>
        <w:tabs>
          <w:tab w:val="left" w:pos="426"/>
        </w:tabs>
        <w:ind w:left="567"/>
        <w:jc w:val="both"/>
        <w:rPr>
          <w:rFonts w:ascii="Times New Roman" w:hAnsi="Times New Roman" w:cs="Times New Roman"/>
          <w:sz w:val="24"/>
          <w:szCs w:val="24"/>
        </w:rPr>
      </w:pPr>
      <w:r w:rsidRPr="00C15448">
        <w:rPr>
          <w:rFonts w:ascii="Times New Roman" w:hAnsi="Times New Roman" w:cs="Times New Roman"/>
          <w:sz w:val="24"/>
          <w:szCs w:val="24"/>
        </w:rPr>
        <w:lastRenderedPageBreak/>
        <w:t>Ši mašina skirta medžiagų laminavimui klijais be tirpiklių (</w:t>
      </w:r>
      <w:proofErr w:type="spellStart"/>
      <w:r w:rsidRPr="00C15448">
        <w:rPr>
          <w:rFonts w:ascii="Times New Roman" w:hAnsi="Times New Roman" w:cs="Times New Roman"/>
          <w:sz w:val="24"/>
          <w:szCs w:val="24"/>
        </w:rPr>
        <w:t>besolvenčiais</w:t>
      </w:r>
      <w:proofErr w:type="spellEnd"/>
      <w:r w:rsidRPr="00C15448">
        <w:rPr>
          <w:rFonts w:ascii="Times New Roman" w:hAnsi="Times New Roman" w:cs="Times New Roman"/>
          <w:sz w:val="24"/>
          <w:szCs w:val="24"/>
        </w:rPr>
        <w:t xml:space="preserve"> klijais). </w:t>
      </w:r>
    </w:p>
    <w:p w:rsidR="00EC1E78" w:rsidRPr="00C15448" w:rsidRDefault="00EC1E78" w:rsidP="00EC1E78">
      <w:pPr>
        <w:tabs>
          <w:tab w:val="left" w:pos="426"/>
        </w:tabs>
        <w:ind w:left="567"/>
        <w:jc w:val="both"/>
        <w:rPr>
          <w:rFonts w:ascii="Times New Roman" w:hAnsi="Times New Roman" w:cs="Times New Roman"/>
          <w:sz w:val="24"/>
          <w:szCs w:val="24"/>
        </w:rPr>
      </w:pPr>
      <w:r w:rsidRPr="00C15448">
        <w:rPr>
          <w:rFonts w:ascii="Times New Roman" w:hAnsi="Times New Roman" w:cs="Times New Roman"/>
          <w:spacing w:val="6"/>
          <w:sz w:val="24"/>
          <w:szCs w:val="24"/>
        </w:rPr>
        <w:t xml:space="preserve">Proceso esmė: dvi medžiagos juostos, viena iš kurių yra su tiesiogine arba atvirkštine spauda arba be spaudos, įstatomos į išvyniojimo įtaisus, sujungiamos naudojant vienos arba dviejų sudedamųjų dalių klijus suspaudžiant tarp dviejų laminavimo mazgo velenų, po to gauta plėvelė keliauja į suvyniojimo įtaisą. </w:t>
      </w:r>
    </w:p>
    <w:p w:rsidR="00EC1E78" w:rsidRPr="00C15448" w:rsidRDefault="00EC1E78" w:rsidP="00EC1E78">
      <w:pPr>
        <w:tabs>
          <w:tab w:val="left" w:pos="426"/>
        </w:tabs>
        <w:ind w:left="567"/>
        <w:jc w:val="both"/>
        <w:rPr>
          <w:rFonts w:ascii="Times New Roman" w:hAnsi="Times New Roman" w:cs="Times New Roman"/>
          <w:sz w:val="24"/>
          <w:szCs w:val="24"/>
        </w:rPr>
      </w:pPr>
      <w:r w:rsidRPr="00C15448">
        <w:rPr>
          <w:rFonts w:ascii="Times New Roman" w:hAnsi="Times New Roman" w:cs="Times New Roman"/>
          <w:spacing w:val="6"/>
          <w:sz w:val="24"/>
          <w:szCs w:val="24"/>
        </w:rPr>
        <w:t>Klijų sudedamosios dalys ruošiamos, kaitinamos, maišomos pagal nustatytą receptūrą autonominėje klijų stotyje ir siurblio tiekiamos reguliuojant lygį dozavimo galvute į tarpą tarp dozavimo ir klijavimo veleno.</w:t>
      </w:r>
      <w:r w:rsidRPr="00C15448">
        <w:rPr>
          <w:rFonts w:ascii="Times New Roman" w:hAnsi="Times New Roman" w:cs="Times New Roman"/>
          <w:sz w:val="24"/>
          <w:szCs w:val="24"/>
        </w:rPr>
        <w:t xml:space="preserve"> Laisvos eigos perdavimo velenas perneša klijus į dengimo veleną. Tarp dengimo veleno ir klijų mazgo prispaudimo veleno keliauja juosta, ant kurios patenka dozuojamas klijų kiekis. Juosta su užteptais klijais keliauja į laminavimo veleną, kuriame yra laminavimo juosta. Laminavimo mazgo prispaudimo velenas supresuoja atkeliavusią medžiagos juostą su laminavimo juosta.</w:t>
      </w:r>
    </w:p>
    <w:p w:rsidR="00EC1E78" w:rsidRPr="00C15448" w:rsidRDefault="00EC1E78" w:rsidP="00EC1E78">
      <w:pPr>
        <w:tabs>
          <w:tab w:val="left" w:pos="426"/>
        </w:tabs>
        <w:snapToGrid w:val="0"/>
        <w:ind w:left="567"/>
        <w:jc w:val="both"/>
        <w:rPr>
          <w:rFonts w:ascii="Times New Roman" w:hAnsi="Times New Roman" w:cs="Times New Roman"/>
          <w:sz w:val="24"/>
          <w:szCs w:val="24"/>
        </w:rPr>
      </w:pPr>
      <w:r w:rsidRPr="00C15448">
        <w:rPr>
          <w:rFonts w:ascii="Times New Roman" w:hAnsi="Times New Roman" w:cs="Times New Roman"/>
          <w:sz w:val="24"/>
          <w:szCs w:val="24"/>
        </w:rPr>
        <w:t>Laminavimui perduodami ruloniniai spaudos pusfabrikačiai turi išlaukti stabilizavimo laikotarpį, jie turi būti tolygiai suvynioti per visą rulono plotį, suklijavimo vietos turi būti pažymėti signaliniais žymekliais. Rulonai turi būti paženklinti.</w:t>
      </w:r>
    </w:p>
    <w:p w:rsidR="00EC1E78" w:rsidRPr="00C15448" w:rsidRDefault="00EC1E78" w:rsidP="00EC1E78">
      <w:pPr>
        <w:tabs>
          <w:tab w:val="left" w:pos="426"/>
        </w:tabs>
        <w:ind w:left="567"/>
        <w:jc w:val="both"/>
        <w:rPr>
          <w:rFonts w:ascii="Times New Roman" w:hAnsi="Times New Roman" w:cs="Times New Roman"/>
          <w:sz w:val="24"/>
          <w:szCs w:val="24"/>
        </w:rPr>
      </w:pPr>
      <w:r w:rsidRPr="00C15448">
        <w:rPr>
          <w:rFonts w:ascii="Times New Roman" w:hAnsi="Times New Roman" w:cs="Times New Roman"/>
          <w:sz w:val="24"/>
          <w:szCs w:val="24"/>
        </w:rPr>
        <w:t>Medžiagos be spaudos rulonai turi būti iš anksto aklimatizuoti.</w:t>
      </w:r>
    </w:p>
    <w:p w:rsidR="00EC1E78" w:rsidRPr="00C15448" w:rsidRDefault="00EC1E78" w:rsidP="00EC1E78">
      <w:pPr>
        <w:tabs>
          <w:tab w:val="left" w:pos="426"/>
        </w:tabs>
        <w:snapToGrid w:val="0"/>
        <w:ind w:left="567"/>
        <w:jc w:val="both"/>
        <w:rPr>
          <w:rFonts w:ascii="Times New Roman" w:hAnsi="Times New Roman" w:cs="Times New Roman"/>
          <w:sz w:val="24"/>
          <w:szCs w:val="24"/>
        </w:rPr>
      </w:pPr>
      <w:r w:rsidRPr="00C15448">
        <w:rPr>
          <w:rFonts w:ascii="Times New Roman" w:hAnsi="Times New Roman" w:cs="Times New Roman"/>
          <w:sz w:val="24"/>
          <w:szCs w:val="24"/>
        </w:rPr>
        <w:t>Laminuoto pusfabrikačio brendimo laikotarpis</w:t>
      </w:r>
      <w:r w:rsidRPr="00C15448">
        <w:rPr>
          <w:rFonts w:ascii="Times New Roman" w:hAnsi="Times New Roman" w:cs="Times New Roman"/>
          <w:b/>
          <w:sz w:val="24"/>
          <w:szCs w:val="24"/>
        </w:rPr>
        <w:t xml:space="preserve"> </w:t>
      </w:r>
      <w:r w:rsidRPr="00C15448">
        <w:rPr>
          <w:rFonts w:ascii="Times New Roman" w:hAnsi="Times New Roman" w:cs="Times New Roman"/>
          <w:sz w:val="24"/>
          <w:szCs w:val="24"/>
        </w:rPr>
        <w:t xml:space="preserve">nustatomas tam, kad būtų skirta laiko galutinei klijų </w:t>
      </w:r>
      <w:proofErr w:type="spellStart"/>
      <w:r w:rsidRPr="00C15448">
        <w:rPr>
          <w:rFonts w:ascii="Times New Roman" w:hAnsi="Times New Roman" w:cs="Times New Roman"/>
          <w:sz w:val="24"/>
          <w:szCs w:val="24"/>
        </w:rPr>
        <w:t>polimerizacijai</w:t>
      </w:r>
      <w:proofErr w:type="spellEnd"/>
      <w:r w:rsidRPr="00C15448">
        <w:rPr>
          <w:rFonts w:ascii="Times New Roman" w:hAnsi="Times New Roman" w:cs="Times New Roman"/>
          <w:sz w:val="24"/>
          <w:szCs w:val="24"/>
        </w:rPr>
        <w:t xml:space="preserve"> ir būtų pasiektos maksimalios visų gauto pusfabrikačio struktūros sudedamųjų dalių adhezijos atsparumo savybės.</w:t>
      </w:r>
    </w:p>
    <w:p w:rsidR="00EC1E78" w:rsidRPr="00C15448" w:rsidRDefault="00EC1E78" w:rsidP="00EC1E78">
      <w:pPr>
        <w:tabs>
          <w:tab w:val="left" w:pos="426"/>
        </w:tabs>
        <w:ind w:left="567"/>
        <w:jc w:val="both"/>
        <w:rPr>
          <w:rFonts w:ascii="Times New Roman" w:hAnsi="Times New Roman" w:cs="Times New Roman"/>
          <w:spacing w:val="-6"/>
          <w:sz w:val="24"/>
          <w:szCs w:val="24"/>
        </w:rPr>
      </w:pPr>
      <w:r w:rsidRPr="00C15448">
        <w:rPr>
          <w:rFonts w:ascii="Times New Roman" w:hAnsi="Times New Roman" w:cs="Times New Roman"/>
          <w:spacing w:val="-6"/>
          <w:sz w:val="24"/>
          <w:szCs w:val="24"/>
        </w:rPr>
        <w:t xml:space="preserve">Laminuoto pusfabrikačio rulonų brendimas vyksta horizontalioje padėtyje specialioje patalpoje su didesne temperatūra. Rulono užmaunami ant metalinių šerdžių ir pakabinami ant stelažų arba stovų. </w:t>
      </w:r>
    </w:p>
    <w:p w:rsidR="00EC1E78" w:rsidRPr="00C15448" w:rsidRDefault="00EC1E78" w:rsidP="00EC1E78">
      <w:pPr>
        <w:tabs>
          <w:tab w:val="left" w:pos="426"/>
        </w:tabs>
        <w:snapToGrid w:val="0"/>
        <w:ind w:left="567"/>
        <w:jc w:val="both"/>
        <w:rPr>
          <w:rFonts w:ascii="Times New Roman" w:hAnsi="Times New Roman" w:cs="Times New Roman"/>
          <w:sz w:val="24"/>
          <w:szCs w:val="24"/>
        </w:rPr>
      </w:pPr>
      <w:r w:rsidRPr="00C15448">
        <w:rPr>
          <w:rFonts w:ascii="Times New Roman" w:hAnsi="Times New Roman" w:cs="Times New Roman"/>
          <w:sz w:val="24"/>
          <w:szCs w:val="24"/>
        </w:rPr>
        <w:t>Pusfabrikačio rulonai kitai gamybos stadijai turi būti perduodami patikrinus laminavimo atsparumą fizikinių tyrimų laboratorijoje pagal patvirtintas tyrimų metodikas. Privalomai yra tiriamas sulaminavimo stipris.</w:t>
      </w:r>
    </w:p>
    <w:p w:rsidR="00EC1E78" w:rsidRPr="00C15448" w:rsidRDefault="00EC1E78" w:rsidP="00EC1E78">
      <w:pPr>
        <w:tabs>
          <w:tab w:val="left" w:pos="426"/>
        </w:tabs>
        <w:snapToGrid w:val="0"/>
        <w:ind w:left="567"/>
        <w:jc w:val="both"/>
        <w:rPr>
          <w:rFonts w:ascii="Times New Roman" w:hAnsi="Times New Roman" w:cs="Times New Roman"/>
          <w:sz w:val="24"/>
          <w:szCs w:val="24"/>
        </w:rPr>
      </w:pPr>
      <w:r w:rsidRPr="00C15448">
        <w:rPr>
          <w:rFonts w:ascii="Times New Roman" w:hAnsi="Times New Roman" w:cs="Times New Roman"/>
          <w:sz w:val="24"/>
          <w:szCs w:val="24"/>
        </w:rPr>
        <w:t>Spaudos ir laminavimo pusfabrikačių pjaustymas ir technologinių atliekų išbrokavimas</w:t>
      </w:r>
    </w:p>
    <w:p w:rsidR="00EC1E78" w:rsidRPr="00C15448" w:rsidRDefault="00EC1E78" w:rsidP="00EC1E78">
      <w:pPr>
        <w:tabs>
          <w:tab w:val="left" w:pos="426"/>
        </w:tabs>
        <w:ind w:left="567"/>
        <w:jc w:val="both"/>
        <w:rPr>
          <w:rFonts w:ascii="Times New Roman" w:hAnsi="Times New Roman" w:cs="Times New Roman"/>
          <w:sz w:val="24"/>
          <w:szCs w:val="24"/>
        </w:rPr>
      </w:pPr>
      <w:r w:rsidRPr="00C15448">
        <w:rPr>
          <w:rFonts w:ascii="Times New Roman" w:hAnsi="Times New Roman" w:cs="Times New Roman"/>
          <w:sz w:val="24"/>
          <w:szCs w:val="24"/>
        </w:rPr>
        <w:t>Pjaustymas atliekamas pagal Gaminio technologinį lapą.</w:t>
      </w:r>
    </w:p>
    <w:p w:rsidR="00EC1E78" w:rsidRPr="00C15448" w:rsidRDefault="00EC1E78" w:rsidP="00EC1E78">
      <w:pPr>
        <w:tabs>
          <w:tab w:val="left" w:pos="426"/>
        </w:tabs>
        <w:ind w:left="567"/>
        <w:jc w:val="both"/>
        <w:rPr>
          <w:rFonts w:ascii="Times New Roman" w:hAnsi="Times New Roman" w:cs="Times New Roman"/>
          <w:sz w:val="24"/>
          <w:szCs w:val="24"/>
        </w:rPr>
      </w:pPr>
      <w:r w:rsidRPr="00C15448">
        <w:rPr>
          <w:rFonts w:ascii="Times New Roman" w:hAnsi="Times New Roman" w:cs="Times New Roman"/>
          <w:sz w:val="24"/>
          <w:szCs w:val="24"/>
        </w:rPr>
        <w:t>Pjaustymas atliekamas naudojant rulonų pjaustymo mašinas „</w:t>
      </w:r>
      <w:proofErr w:type="spellStart"/>
      <w:r w:rsidRPr="00C15448">
        <w:rPr>
          <w:rFonts w:ascii="Times New Roman" w:hAnsi="Times New Roman" w:cs="Times New Roman"/>
          <w:sz w:val="24"/>
          <w:szCs w:val="24"/>
        </w:rPr>
        <w:t>Kampf</w:t>
      </w:r>
      <w:proofErr w:type="spellEnd"/>
      <w:r w:rsidRPr="00C15448">
        <w:rPr>
          <w:rFonts w:ascii="Times New Roman" w:hAnsi="Times New Roman" w:cs="Times New Roman"/>
          <w:sz w:val="24"/>
          <w:szCs w:val="24"/>
        </w:rPr>
        <w:t xml:space="preserve"> </w:t>
      </w:r>
      <w:proofErr w:type="spellStart"/>
      <w:r w:rsidRPr="00C15448">
        <w:rPr>
          <w:rFonts w:ascii="Times New Roman" w:hAnsi="Times New Roman" w:cs="Times New Roman"/>
          <w:sz w:val="24"/>
          <w:szCs w:val="24"/>
        </w:rPr>
        <w:t>Conslit</w:t>
      </w:r>
      <w:proofErr w:type="spellEnd"/>
      <w:r w:rsidRPr="00C15448">
        <w:rPr>
          <w:rFonts w:ascii="Times New Roman" w:hAnsi="Times New Roman" w:cs="Times New Roman"/>
          <w:sz w:val="24"/>
          <w:szCs w:val="24"/>
        </w:rPr>
        <w:t>“. Pjaustymas atliekamas siekiant:</w:t>
      </w:r>
    </w:p>
    <w:p w:rsidR="00EC1E78" w:rsidRPr="00C15448" w:rsidRDefault="00EC1E78" w:rsidP="00EC1E78">
      <w:pPr>
        <w:numPr>
          <w:ilvl w:val="0"/>
          <w:numId w:val="4"/>
        </w:numPr>
        <w:tabs>
          <w:tab w:val="clear" w:pos="405"/>
          <w:tab w:val="left" w:pos="426"/>
        </w:tabs>
        <w:snapToGrid w:val="0"/>
        <w:ind w:left="567" w:firstLine="0"/>
        <w:jc w:val="both"/>
        <w:rPr>
          <w:rFonts w:ascii="Times New Roman" w:hAnsi="Times New Roman" w:cs="Times New Roman"/>
          <w:spacing w:val="-4"/>
          <w:sz w:val="24"/>
          <w:szCs w:val="24"/>
        </w:rPr>
      </w:pPr>
      <w:r w:rsidRPr="00C15448">
        <w:rPr>
          <w:rFonts w:ascii="Times New Roman" w:hAnsi="Times New Roman" w:cs="Times New Roman"/>
          <w:spacing w:val="-4"/>
          <w:sz w:val="24"/>
          <w:szCs w:val="24"/>
        </w:rPr>
        <w:t>suformuoti rulonus pagal užduotį atsižvelgiant į šiuos parametrus:</w:t>
      </w:r>
    </w:p>
    <w:p w:rsidR="00EC1E78" w:rsidRPr="00C15448" w:rsidRDefault="00EC1E78" w:rsidP="00EC1E78">
      <w:pPr>
        <w:numPr>
          <w:ilvl w:val="0"/>
          <w:numId w:val="5"/>
        </w:numPr>
        <w:tabs>
          <w:tab w:val="left" w:pos="426"/>
          <w:tab w:val="left" w:pos="1276"/>
        </w:tabs>
        <w:snapToGrid w:val="0"/>
        <w:ind w:left="567" w:firstLine="0"/>
        <w:jc w:val="both"/>
        <w:rPr>
          <w:rFonts w:ascii="Times New Roman" w:hAnsi="Times New Roman" w:cs="Times New Roman"/>
          <w:sz w:val="24"/>
          <w:szCs w:val="24"/>
        </w:rPr>
      </w:pPr>
      <w:r w:rsidRPr="00C15448">
        <w:rPr>
          <w:rFonts w:ascii="Times New Roman" w:hAnsi="Times New Roman" w:cs="Times New Roman"/>
          <w:sz w:val="24"/>
          <w:szCs w:val="24"/>
        </w:rPr>
        <w:t>eilių kiekis pagal medžiagos plotį;</w:t>
      </w:r>
    </w:p>
    <w:p w:rsidR="00EC1E78" w:rsidRPr="00C15448" w:rsidRDefault="00EC1E78" w:rsidP="00EC1E78">
      <w:pPr>
        <w:numPr>
          <w:ilvl w:val="0"/>
          <w:numId w:val="5"/>
        </w:numPr>
        <w:tabs>
          <w:tab w:val="left" w:pos="426"/>
          <w:tab w:val="left" w:pos="1276"/>
        </w:tabs>
        <w:snapToGrid w:val="0"/>
        <w:ind w:left="567" w:firstLine="0"/>
        <w:jc w:val="both"/>
        <w:rPr>
          <w:rFonts w:ascii="Times New Roman" w:hAnsi="Times New Roman" w:cs="Times New Roman"/>
          <w:sz w:val="24"/>
          <w:szCs w:val="24"/>
        </w:rPr>
      </w:pPr>
      <w:r w:rsidRPr="00C15448">
        <w:rPr>
          <w:rFonts w:ascii="Times New Roman" w:hAnsi="Times New Roman" w:cs="Times New Roman"/>
          <w:sz w:val="24"/>
          <w:szCs w:val="24"/>
        </w:rPr>
        <w:t>gatavo rulono juostos plotis;</w:t>
      </w:r>
    </w:p>
    <w:p w:rsidR="00EC1E78" w:rsidRPr="00C15448" w:rsidRDefault="00EC1E78" w:rsidP="00EC1E78">
      <w:pPr>
        <w:numPr>
          <w:ilvl w:val="0"/>
          <w:numId w:val="5"/>
        </w:numPr>
        <w:tabs>
          <w:tab w:val="left" w:pos="426"/>
          <w:tab w:val="left" w:pos="1276"/>
        </w:tabs>
        <w:snapToGrid w:val="0"/>
        <w:ind w:left="567" w:firstLine="0"/>
        <w:jc w:val="both"/>
        <w:rPr>
          <w:rFonts w:ascii="Times New Roman" w:hAnsi="Times New Roman" w:cs="Times New Roman"/>
          <w:sz w:val="24"/>
          <w:szCs w:val="24"/>
        </w:rPr>
      </w:pPr>
      <w:r w:rsidRPr="00C15448">
        <w:rPr>
          <w:rFonts w:ascii="Times New Roman" w:hAnsi="Times New Roman" w:cs="Times New Roman"/>
          <w:sz w:val="24"/>
          <w:szCs w:val="24"/>
        </w:rPr>
        <w:t>maksimalus rulono skersmuo;</w:t>
      </w:r>
    </w:p>
    <w:p w:rsidR="00EC1E78" w:rsidRPr="00C15448" w:rsidRDefault="00EC1E78" w:rsidP="00EC1E78">
      <w:pPr>
        <w:numPr>
          <w:ilvl w:val="0"/>
          <w:numId w:val="5"/>
        </w:numPr>
        <w:tabs>
          <w:tab w:val="left" w:pos="426"/>
          <w:tab w:val="left" w:pos="1276"/>
        </w:tabs>
        <w:snapToGrid w:val="0"/>
        <w:ind w:left="567" w:firstLine="0"/>
        <w:jc w:val="both"/>
        <w:rPr>
          <w:rFonts w:ascii="Times New Roman" w:hAnsi="Times New Roman" w:cs="Times New Roman"/>
          <w:sz w:val="24"/>
          <w:szCs w:val="24"/>
        </w:rPr>
      </w:pPr>
      <w:r w:rsidRPr="00C15448">
        <w:rPr>
          <w:rFonts w:ascii="Times New Roman" w:hAnsi="Times New Roman" w:cs="Times New Roman"/>
          <w:sz w:val="24"/>
          <w:szCs w:val="24"/>
        </w:rPr>
        <w:t>vidinis įvorės skersmuo;</w:t>
      </w:r>
    </w:p>
    <w:p w:rsidR="00EC1E78" w:rsidRPr="00C15448" w:rsidRDefault="00EC1E78" w:rsidP="00EC1E78">
      <w:pPr>
        <w:numPr>
          <w:ilvl w:val="0"/>
          <w:numId w:val="5"/>
        </w:numPr>
        <w:tabs>
          <w:tab w:val="left" w:pos="426"/>
          <w:tab w:val="left" w:pos="1276"/>
        </w:tabs>
        <w:snapToGrid w:val="0"/>
        <w:ind w:left="567" w:firstLine="0"/>
        <w:jc w:val="both"/>
        <w:rPr>
          <w:rFonts w:ascii="Times New Roman" w:hAnsi="Times New Roman" w:cs="Times New Roman"/>
          <w:sz w:val="24"/>
          <w:szCs w:val="24"/>
        </w:rPr>
      </w:pPr>
      <w:r w:rsidRPr="00C15448">
        <w:rPr>
          <w:rFonts w:ascii="Times New Roman" w:hAnsi="Times New Roman" w:cs="Times New Roman"/>
          <w:sz w:val="24"/>
          <w:szCs w:val="24"/>
        </w:rPr>
        <w:t>atstumas nuo juostos krašto iki spausdinimo ploto;</w:t>
      </w:r>
    </w:p>
    <w:p w:rsidR="00EC1E78" w:rsidRPr="00C15448" w:rsidRDefault="00EC1E78" w:rsidP="00EC1E78">
      <w:pPr>
        <w:numPr>
          <w:ilvl w:val="0"/>
          <w:numId w:val="5"/>
        </w:numPr>
        <w:tabs>
          <w:tab w:val="left" w:pos="426"/>
          <w:tab w:val="left" w:pos="1276"/>
        </w:tabs>
        <w:snapToGrid w:val="0"/>
        <w:ind w:left="567" w:firstLine="0"/>
        <w:jc w:val="both"/>
        <w:rPr>
          <w:rFonts w:ascii="Times New Roman" w:hAnsi="Times New Roman" w:cs="Times New Roman"/>
          <w:sz w:val="24"/>
          <w:szCs w:val="24"/>
        </w:rPr>
      </w:pPr>
      <w:r w:rsidRPr="00C15448">
        <w:rPr>
          <w:rFonts w:ascii="Times New Roman" w:hAnsi="Times New Roman" w:cs="Times New Roman"/>
          <w:sz w:val="24"/>
          <w:szCs w:val="24"/>
        </w:rPr>
        <w:t>suvyniojimo rūšis;</w:t>
      </w:r>
    </w:p>
    <w:p w:rsidR="00EC1E78" w:rsidRPr="00C15448" w:rsidRDefault="00EC1E78" w:rsidP="00EC1E78">
      <w:pPr>
        <w:numPr>
          <w:ilvl w:val="0"/>
          <w:numId w:val="5"/>
        </w:numPr>
        <w:tabs>
          <w:tab w:val="left" w:pos="426"/>
          <w:tab w:val="left" w:pos="1276"/>
        </w:tabs>
        <w:snapToGrid w:val="0"/>
        <w:ind w:left="567" w:firstLine="0"/>
        <w:jc w:val="both"/>
        <w:rPr>
          <w:rFonts w:ascii="Times New Roman" w:hAnsi="Times New Roman" w:cs="Times New Roman"/>
          <w:sz w:val="24"/>
          <w:szCs w:val="24"/>
        </w:rPr>
      </w:pPr>
      <w:r w:rsidRPr="00C15448">
        <w:rPr>
          <w:rFonts w:ascii="Times New Roman" w:hAnsi="Times New Roman" w:cs="Times New Roman"/>
          <w:sz w:val="24"/>
          <w:szCs w:val="24"/>
        </w:rPr>
        <w:t>suvyniojimo kokybė.</w:t>
      </w:r>
    </w:p>
    <w:p w:rsidR="00EC1E78" w:rsidRPr="00C15448" w:rsidRDefault="00EC1E78" w:rsidP="00EC1E78">
      <w:pPr>
        <w:tabs>
          <w:tab w:val="left" w:pos="426"/>
        </w:tabs>
        <w:snapToGrid w:val="0"/>
        <w:ind w:left="567"/>
        <w:jc w:val="both"/>
        <w:rPr>
          <w:rFonts w:ascii="Times New Roman" w:hAnsi="Times New Roman" w:cs="Times New Roman"/>
          <w:sz w:val="24"/>
          <w:szCs w:val="24"/>
        </w:rPr>
      </w:pPr>
      <w:r w:rsidRPr="00C15448">
        <w:rPr>
          <w:rFonts w:ascii="Times New Roman" w:hAnsi="Times New Roman" w:cs="Times New Roman"/>
          <w:sz w:val="24"/>
          <w:szCs w:val="24"/>
        </w:rPr>
        <w:t>2) išbrokuoti technologines atliekas.</w:t>
      </w:r>
    </w:p>
    <w:p w:rsidR="00EC1E78" w:rsidRPr="00C15448" w:rsidRDefault="00EC1E78" w:rsidP="00EC1E78">
      <w:pPr>
        <w:tabs>
          <w:tab w:val="left" w:pos="426"/>
        </w:tabs>
        <w:ind w:left="567"/>
        <w:jc w:val="both"/>
        <w:rPr>
          <w:rFonts w:ascii="Times New Roman" w:hAnsi="Times New Roman" w:cs="Times New Roman"/>
          <w:snapToGrid w:val="0"/>
          <w:sz w:val="24"/>
          <w:szCs w:val="24"/>
        </w:rPr>
      </w:pPr>
    </w:p>
    <w:p w:rsidR="00EC1E78" w:rsidRPr="00C15448" w:rsidRDefault="00EC1E78" w:rsidP="00EC1E78">
      <w:pPr>
        <w:tabs>
          <w:tab w:val="left" w:pos="426"/>
        </w:tabs>
        <w:ind w:left="567"/>
        <w:jc w:val="both"/>
        <w:rPr>
          <w:rFonts w:ascii="Times New Roman" w:hAnsi="Times New Roman" w:cs="Times New Roman"/>
          <w:sz w:val="24"/>
          <w:szCs w:val="24"/>
        </w:rPr>
      </w:pPr>
      <w:r w:rsidRPr="00C15448">
        <w:rPr>
          <w:rFonts w:ascii="Times New Roman" w:hAnsi="Times New Roman" w:cs="Times New Roman"/>
          <w:sz w:val="24"/>
          <w:szCs w:val="24"/>
        </w:rPr>
        <w:t xml:space="preserve">Gatavos produkcijos kokybės kontrolė </w:t>
      </w:r>
    </w:p>
    <w:p w:rsidR="00EC1E78" w:rsidRPr="00C15448" w:rsidRDefault="00EC1E78" w:rsidP="00EC1E78">
      <w:pPr>
        <w:tabs>
          <w:tab w:val="left" w:pos="426"/>
        </w:tabs>
        <w:ind w:left="567"/>
        <w:jc w:val="both"/>
        <w:rPr>
          <w:rFonts w:ascii="Times New Roman" w:hAnsi="Times New Roman" w:cs="Times New Roman"/>
          <w:color w:val="000000"/>
          <w:sz w:val="24"/>
          <w:szCs w:val="24"/>
        </w:rPr>
      </w:pPr>
      <w:r w:rsidRPr="00C15448">
        <w:rPr>
          <w:rFonts w:ascii="Times New Roman" w:hAnsi="Times New Roman" w:cs="Times New Roman"/>
          <w:sz w:val="24"/>
          <w:szCs w:val="24"/>
        </w:rPr>
        <w:lastRenderedPageBreak/>
        <w:t>Gatavos lanksčios pakuotės produkcijos kokybė kontroliuojama pagal Kokybės kontrolės metodikas.</w:t>
      </w:r>
    </w:p>
    <w:p w:rsidR="00EC1E78" w:rsidRPr="00C15448" w:rsidRDefault="00EC1E78" w:rsidP="00EC1E78">
      <w:pPr>
        <w:tabs>
          <w:tab w:val="left" w:pos="426"/>
        </w:tabs>
        <w:ind w:left="567"/>
        <w:jc w:val="both"/>
        <w:rPr>
          <w:rFonts w:ascii="Times New Roman" w:hAnsi="Times New Roman" w:cs="Times New Roman"/>
          <w:snapToGrid w:val="0"/>
          <w:sz w:val="24"/>
          <w:szCs w:val="24"/>
        </w:rPr>
      </w:pPr>
    </w:p>
    <w:p w:rsidR="00EC1E78" w:rsidRPr="00C15448" w:rsidRDefault="00EC1E78" w:rsidP="00EC1E78">
      <w:pPr>
        <w:tabs>
          <w:tab w:val="left" w:pos="426"/>
        </w:tabs>
        <w:ind w:left="567"/>
        <w:jc w:val="both"/>
        <w:rPr>
          <w:rFonts w:ascii="Times New Roman" w:hAnsi="Times New Roman" w:cs="Times New Roman"/>
          <w:sz w:val="24"/>
          <w:szCs w:val="24"/>
        </w:rPr>
      </w:pPr>
      <w:r w:rsidRPr="00C15448">
        <w:rPr>
          <w:rFonts w:ascii="Times New Roman" w:hAnsi="Times New Roman" w:cs="Times New Roman"/>
          <w:sz w:val="24"/>
          <w:szCs w:val="24"/>
        </w:rPr>
        <w:t xml:space="preserve">Gatavų rulonų įpakavimas ir ženklinimas </w:t>
      </w:r>
    </w:p>
    <w:p w:rsidR="00EC1E78" w:rsidRPr="00C15448" w:rsidRDefault="00EC1E78" w:rsidP="00EC1E78">
      <w:pPr>
        <w:tabs>
          <w:tab w:val="left" w:pos="426"/>
        </w:tabs>
        <w:ind w:left="567"/>
        <w:jc w:val="both"/>
        <w:rPr>
          <w:rFonts w:ascii="Times New Roman" w:hAnsi="Times New Roman" w:cs="Times New Roman"/>
          <w:sz w:val="24"/>
          <w:szCs w:val="24"/>
        </w:rPr>
      </w:pPr>
      <w:r w:rsidRPr="00C15448">
        <w:rPr>
          <w:rFonts w:ascii="Times New Roman" w:hAnsi="Times New Roman" w:cs="Times New Roman"/>
          <w:sz w:val="24"/>
          <w:szCs w:val="24"/>
        </w:rPr>
        <w:t>Lanksčios pakuotės gatavų rulonų įpakavimas ir ženklinimas, transportuojamo padėklo formavimas ir jo ženklinimas atliekami pagal užsakovo reikalavimus.</w:t>
      </w:r>
    </w:p>
    <w:p w:rsidR="00EC1E78" w:rsidRPr="00C15448" w:rsidRDefault="00EC1E78" w:rsidP="00EC1E78">
      <w:pPr>
        <w:tabs>
          <w:tab w:val="left" w:pos="426"/>
        </w:tabs>
        <w:ind w:left="567"/>
        <w:jc w:val="both"/>
        <w:rPr>
          <w:rFonts w:ascii="Times New Roman" w:hAnsi="Times New Roman" w:cs="Times New Roman"/>
          <w:b/>
          <w:snapToGrid w:val="0"/>
          <w:sz w:val="24"/>
          <w:szCs w:val="24"/>
        </w:rPr>
      </w:pPr>
    </w:p>
    <w:p w:rsidR="008C3BA3" w:rsidRPr="00C15448" w:rsidRDefault="008C3BA3" w:rsidP="00F81C4D">
      <w:pPr>
        <w:spacing w:before="200"/>
        <w:ind w:left="567"/>
        <w:jc w:val="both"/>
        <w:rPr>
          <w:rFonts w:ascii="Times New Roman" w:hAnsi="Times New Roman" w:cs="Times New Roman"/>
          <w:sz w:val="24"/>
          <w:szCs w:val="24"/>
        </w:rPr>
      </w:pPr>
      <w:r w:rsidRPr="00C15448">
        <w:rPr>
          <w:rFonts w:ascii="Times New Roman" w:hAnsi="Times New Roman" w:cs="Times New Roman"/>
          <w:sz w:val="24"/>
          <w:szCs w:val="24"/>
        </w:rPr>
        <w:t>Spausdinimas atliekamas pagal nustatyta tvarka patvirtintą originalų maketą arba kontrolinį pavyzdį.</w:t>
      </w:r>
    </w:p>
    <w:p w:rsidR="008C3BA3" w:rsidRPr="00C15448" w:rsidRDefault="008C3BA3" w:rsidP="008C3BA3">
      <w:pPr>
        <w:ind w:left="709"/>
        <w:jc w:val="both"/>
        <w:rPr>
          <w:rFonts w:ascii="Times New Roman" w:hAnsi="Times New Roman" w:cs="Times New Roman"/>
          <w:sz w:val="24"/>
          <w:szCs w:val="24"/>
        </w:rPr>
      </w:pPr>
      <w:r w:rsidRPr="00C15448">
        <w:rPr>
          <w:rFonts w:ascii="Times New Roman" w:hAnsi="Times New Roman" w:cs="Times New Roman"/>
          <w:sz w:val="24"/>
          <w:szCs w:val="24"/>
        </w:rPr>
        <w:t xml:space="preserve">Spausdinimui </w:t>
      </w:r>
      <w:proofErr w:type="spellStart"/>
      <w:r w:rsidRPr="00C15448">
        <w:rPr>
          <w:rFonts w:ascii="Times New Roman" w:hAnsi="Times New Roman" w:cs="Times New Roman"/>
          <w:sz w:val="24"/>
          <w:szCs w:val="24"/>
        </w:rPr>
        <w:t>fleksografiniu</w:t>
      </w:r>
      <w:proofErr w:type="spellEnd"/>
      <w:r w:rsidRPr="00C15448">
        <w:rPr>
          <w:rFonts w:ascii="Times New Roman" w:hAnsi="Times New Roman" w:cs="Times New Roman"/>
          <w:sz w:val="24"/>
          <w:szCs w:val="24"/>
        </w:rPr>
        <w:t xml:space="preserve"> būdu naudojama dešimties spalvų ruloninė rotacinė planetarinio tipo spaudos mašina.</w:t>
      </w:r>
    </w:p>
    <w:p w:rsidR="008C3BA3" w:rsidRPr="00C15448" w:rsidRDefault="008C3BA3" w:rsidP="008C3BA3">
      <w:pPr>
        <w:ind w:left="709"/>
        <w:jc w:val="both"/>
        <w:rPr>
          <w:rFonts w:ascii="Times New Roman" w:hAnsi="Times New Roman" w:cs="Times New Roman"/>
          <w:sz w:val="24"/>
          <w:szCs w:val="24"/>
        </w:rPr>
      </w:pPr>
      <w:r w:rsidRPr="00C15448">
        <w:rPr>
          <w:rFonts w:ascii="Times New Roman" w:hAnsi="Times New Roman" w:cs="Times New Roman"/>
          <w:sz w:val="24"/>
          <w:szCs w:val="24"/>
        </w:rPr>
        <w:t xml:space="preserve">Spausdinimo sekcijos išsidėsčiusios aplink vieną didelio skersmens spausdinimo cilindrą. Kiekvieną darbinės būsenos spausdinimo sekciją sudaro forminis cilindras su užklijuota ant jo spaudos forma, </w:t>
      </w:r>
      <w:proofErr w:type="spellStart"/>
      <w:r w:rsidRPr="00C15448">
        <w:rPr>
          <w:rFonts w:ascii="Times New Roman" w:hAnsi="Times New Roman" w:cs="Times New Roman"/>
          <w:sz w:val="24"/>
          <w:szCs w:val="24"/>
        </w:rPr>
        <w:t>aniloksinis</w:t>
      </w:r>
      <w:proofErr w:type="spellEnd"/>
      <w:r w:rsidRPr="00C15448">
        <w:rPr>
          <w:rFonts w:ascii="Times New Roman" w:hAnsi="Times New Roman" w:cs="Times New Roman"/>
          <w:sz w:val="24"/>
          <w:szCs w:val="24"/>
        </w:rPr>
        <w:t xml:space="preserve"> (rastrinis) velenas ir uždaras </w:t>
      </w:r>
      <w:proofErr w:type="spellStart"/>
      <w:r w:rsidRPr="00C15448">
        <w:rPr>
          <w:rFonts w:ascii="Times New Roman" w:hAnsi="Times New Roman" w:cs="Times New Roman"/>
          <w:sz w:val="24"/>
          <w:szCs w:val="24"/>
        </w:rPr>
        <w:t>rakelinis</w:t>
      </w:r>
      <w:proofErr w:type="spellEnd"/>
      <w:r w:rsidRPr="00C15448">
        <w:rPr>
          <w:rFonts w:ascii="Times New Roman" w:hAnsi="Times New Roman" w:cs="Times New Roman"/>
          <w:sz w:val="24"/>
          <w:szCs w:val="24"/>
        </w:rPr>
        <w:t xml:space="preserve"> įtaisas. Pneumatinis siurblys per žarnas tiekia dažus iš dažų talpyklos į </w:t>
      </w:r>
      <w:proofErr w:type="spellStart"/>
      <w:r w:rsidRPr="00C15448">
        <w:rPr>
          <w:rFonts w:ascii="Times New Roman" w:hAnsi="Times New Roman" w:cs="Times New Roman"/>
          <w:sz w:val="24"/>
          <w:szCs w:val="24"/>
        </w:rPr>
        <w:t>rakelinę</w:t>
      </w:r>
      <w:proofErr w:type="spellEnd"/>
      <w:r w:rsidRPr="00C15448">
        <w:rPr>
          <w:rFonts w:ascii="Times New Roman" w:hAnsi="Times New Roman" w:cs="Times New Roman"/>
          <w:sz w:val="24"/>
          <w:szCs w:val="24"/>
        </w:rPr>
        <w:t xml:space="preserve"> kamerą. </w:t>
      </w:r>
      <w:proofErr w:type="spellStart"/>
      <w:r w:rsidRPr="00C15448">
        <w:rPr>
          <w:rFonts w:ascii="Times New Roman" w:hAnsi="Times New Roman" w:cs="Times New Roman"/>
          <w:sz w:val="24"/>
          <w:szCs w:val="24"/>
        </w:rPr>
        <w:t>Rakelinis</w:t>
      </w:r>
      <w:proofErr w:type="spellEnd"/>
      <w:r w:rsidRPr="00C15448">
        <w:rPr>
          <w:rFonts w:ascii="Times New Roman" w:hAnsi="Times New Roman" w:cs="Times New Roman"/>
          <w:sz w:val="24"/>
          <w:szCs w:val="24"/>
        </w:rPr>
        <w:t xml:space="preserve"> įtaisas perneša dažus į </w:t>
      </w:r>
      <w:proofErr w:type="spellStart"/>
      <w:r w:rsidRPr="00C15448">
        <w:rPr>
          <w:rFonts w:ascii="Times New Roman" w:hAnsi="Times New Roman" w:cs="Times New Roman"/>
          <w:sz w:val="24"/>
          <w:szCs w:val="24"/>
        </w:rPr>
        <w:t>aniloksinį</w:t>
      </w:r>
      <w:proofErr w:type="spellEnd"/>
      <w:r w:rsidRPr="00C15448">
        <w:rPr>
          <w:rFonts w:ascii="Times New Roman" w:hAnsi="Times New Roman" w:cs="Times New Roman"/>
          <w:sz w:val="24"/>
          <w:szCs w:val="24"/>
        </w:rPr>
        <w:t xml:space="preserve"> (rastrinį) cilindrą, kuris savo ruožtu dozuoja į spaudos formą tiekiamus dažus. </w:t>
      </w:r>
    </w:p>
    <w:p w:rsidR="008C3BA3" w:rsidRPr="00C15448" w:rsidRDefault="008C3BA3" w:rsidP="008C3BA3">
      <w:pPr>
        <w:ind w:left="709"/>
        <w:jc w:val="both"/>
        <w:rPr>
          <w:rFonts w:ascii="Times New Roman" w:hAnsi="Times New Roman" w:cs="Times New Roman"/>
          <w:sz w:val="24"/>
          <w:szCs w:val="24"/>
        </w:rPr>
      </w:pPr>
      <w:r w:rsidRPr="00C15448">
        <w:rPr>
          <w:rFonts w:ascii="Times New Roman" w:hAnsi="Times New Roman" w:cs="Times New Roman"/>
          <w:sz w:val="24"/>
          <w:szCs w:val="24"/>
        </w:rPr>
        <w:t>Medžiaga, ant kurios yra spausdinama, judėdama nuo nuvyniojimo įtaiso per įtempimo reguliavimo įtaisą atkeliauja iki bendrojo spausdinimo cilindro. Visose spausdinimo sekcijose ant jos yra nuosekliai spausdinama.</w:t>
      </w:r>
    </w:p>
    <w:p w:rsidR="008C3BA3" w:rsidRPr="00C15448" w:rsidRDefault="008C3BA3" w:rsidP="008C3BA3">
      <w:pPr>
        <w:ind w:left="709"/>
        <w:jc w:val="both"/>
        <w:rPr>
          <w:rFonts w:ascii="Times New Roman" w:hAnsi="Times New Roman" w:cs="Times New Roman"/>
          <w:sz w:val="24"/>
          <w:szCs w:val="24"/>
        </w:rPr>
      </w:pPr>
    </w:p>
    <w:p w:rsidR="008C3BA3" w:rsidRPr="00C15448" w:rsidRDefault="008C3BA3" w:rsidP="00F81C4D">
      <w:pPr>
        <w:tabs>
          <w:tab w:val="left" w:pos="709"/>
        </w:tabs>
        <w:spacing w:before="200"/>
        <w:ind w:left="709"/>
        <w:jc w:val="both"/>
        <w:rPr>
          <w:rFonts w:ascii="Times New Roman" w:hAnsi="Times New Roman" w:cs="Times New Roman"/>
          <w:b/>
          <w:snapToGrid w:val="0"/>
          <w:sz w:val="24"/>
          <w:szCs w:val="24"/>
        </w:rPr>
      </w:pPr>
      <w:r w:rsidRPr="00C15448">
        <w:rPr>
          <w:rFonts w:ascii="Times New Roman" w:hAnsi="Times New Roman" w:cs="Times New Roman"/>
          <w:sz w:val="24"/>
          <w:szCs w:val="24"/>
        </w:rPr>
        <w:t xml:space="preserve">Įmonėje sumontuotos modernios automatizuotos spaudos mašinos. Spaudos proceso metu numatytą klampumą palaiko automatinė klampumo valdymo sistema, integruota į spaudos mašinas. Klampumo palaikymui reikalingas tirpiklis spaudos mašinoms tiekiamas per vamzdyną su pneumatiniais siurbliais. </w:t>
      </w:r>
    </w:p>
    <w:p w:rsidR="008C3BA3" w:rsidRPr="00C15448" w:rsidRDefault="008C3BA3" w:rsidP="00EC1E78">
      <w:pPr>
        <w:tabs>
          <w:tab w:val="left" w:pos="426"/>
        </w:tabs>
        <w:ind w:left="567"/>
        <w:jc w:val="both"/>
        <w:rPr>
          <w:rFonts w:ascii="Times New Roman" w:hAnsi="Times New Roman" w:cs="Times New Roman"/>
          <w:b/>
          <w:snapToGrid w:val="0"/>
          <w:sz w:val="24"/>
          <w:szCs w:val="24"/>
        </w:rPr>
      </w:pPr>
    </w:p>
    <w:p w:rsidR="00EC1E78" w:rsidRPr="00C15448" w:rsidRDefault="00EC1E78" w:rsidP="00DB1964">
      <w:pPr>
        <w:ind w:left="567"/>
        <w:jc w:val="both"/>
        <w:rPr>
          <w:rFonts w:ascii="Times New Roman" w:hAnsi="Times New Roman" w:cs="Times New Roman"/>
          <w:sz w:val="24"/>
          <w:szCs w:val="24"/>
        </w:rPr>
      </w:pPr>
      <w:r w:rsidRPr="00C15448">
        <w:rPr>
          <w:rFonts w:ascii="Times New Roman" w:hAnsi="Times New Roman" w:cs="Times New Roman"/>
          <w:sz w:val="24"/>
          <w:szCs w:val="24"/>
        </w:rPr>
        <w:t xml:space="preserve">Įrengimų plovimui panaudotų tirpiklių regeneracija </w:t>
      </w:r>
    </w:p>
    <w:p w:rsidR="00EC1E78" w:rsidRPr="00C15448" w:rsidRDefault="00EC1E78" w:rsidP="00DB1964">
      <w:pPr>
        <w:snapToGrid w:val="0"/>
        <w:ind w:left="567"/>
        <w:jc w:val="both"/>
        <w:rPr>
          <w:rFonts w:ascii="Times New Roman" w:hAnsi="Times New Roman" w:cs="Times New Roman"/>
          <w:sz w:val="24"/>
          <w:szCs w:val="24"/>
        </w:rPr>
      </w:pPr>
      <w:r w:rsidRPr="00C15448">
        <w:rPr>
          <w:rFonts w:ascii="Times New Roman" w:hAnsi="Times New Roman" w:cs="Times New Roman"/>
          <w:sz w:val="24"/>
          <w:szCs w:val="24"/>
        </w:rPr>
        <w:t>Įrengimų plovimui panaudotų tirpiklių regeneracija atliekama regeneracijos įrenginyje „</w:t>
      </w:r>
      <w:proofErr w:type="spellStart"/>
      <w:r w:rsidRPr="00C15448">
        <w:rPr>
          <w:rFonts w:ascii="Times New Roman" w:hAnsi="Times New Roman" w:cs="Times New Roman"/>
          <w:sz w:val="24"/>
          <w:szCs w:val="24"/>
        </w:rPr>
        <w:t>Renzmann</w:t>
      </w:r>
      <w:proofErr w:type="spellEnd"/>
      <w:r w:rsidRPr="00C15448">
        <w:rPr>
          <w:rFonts w:ascii="Times New Roman" w:hAnsi="Times New Roman" w:cs="Times New Roman"/>
          <w:sz w:val="24"/>
          <w:szCs w:val="24"/>
        </w:rPr>
        <w:t xml:space="preserve"> Roto15“.</w:t>
      </w:r>
    </w:p>
    <w:p w:rsidR="00EC1E78" w:rsidRPr="00C15448" w:rsidRDefault="00EC1E78" w:rsidP="00DB1964">
      <w:pPr>
        <w:snapToGrid w:val="0"/>
        <w:ind w:left="567"/>
        <w:jc w:val="both"/>
        <w:rPr>
          <w:rFonts w:ascii="Times New Roman" w:hAnsi="Times New Roman" w:cs="Times New Roman"/>
          <w:sz w:val="24"/>
          <w:szCs w:val="24"/>
        </w:rPr>
      </w:pPr>
      <w:r w:rsidRPr="00C15448">
        <w:rPr>
          <w:rFonts w:ascii="Times New Roman" w:hAnsi="Times New Roman" w:cs="Times New Roman"/>
          <w:sz w:val="24"/>
          <w:szCs w:val="24"/>
        </w:rPr>
        <w:t>Įrenginys veikia distiliavimo principu: užterštas tirpiklis (nuo</w:t>
      </w:r>
      <w:r w:rsidR="00FD73A9" w:rsidRPr="00C15448">
        <w:rPr>
          <w:rFonts w:ascii="Times New Roman" w:hAnsi="Times New Roman" w:cs="Times New Roman"/>
          <w:sz w:val="24"/>
          <w:szCs w:val="24"/>
        </w:rPr>
        <w:t>tekos</w:t>
      </w:r>
      <w:r w:rsidRPr="00C15448">
        <w:rPr>
          <w:rFonts w:ascii="Times New Roman" w:hAnsi="Times New Roman" w:cs="Times New Roman"/>
          <w:sz w:val="24"/>
          <w:szCs w:val="24"/>
        </w:rPr>
        <w:t>, kurių sudėtyje daugiausia denatūruoto etilo alkoholio/</w:t>
      </w:r>
      <w:proofErr w:type="spellStart"/>
      <w:r w:rsidRPr="00C15448">
        <w:rPr>
          <w:rFonts w:ascii="Times New Roman" w:hAnsi="Times New Roman" w:cs="Times New Roman"/>
          <w:sz w:val="24"/>
          <w:szCs w:val="24"/>
        </w:rPr>
        <w:t>etilacetato</w:t>
      </w:r>
      <w:proofErr w:type="spellEnd"/>
      <w:r w:rsidRPr="00C15448">
        <w:rPr>
          <w:rFonts w:ascii="Times New Roman" w:hAnsi="Times New Roman" w:cs="Times New Roman"/>
          <w:sz w:val="24"/>
          <w:szCs w:val="24"/>
        </w:rPr>
        <w:t>) kaitinant užvirinamas, garai kondensatoriuje atvėsinami ir pavirsta skysčiu, o kietosios dalelės nusėda.</w:t>
      </w:r>
    </w:p>
    <w:p w:rsidR="00EC1E78" w:rsidRPr="00C15448" w:rsidRDefault="00EC1E78" w:rsidP="00DB1964">
      <w:pPr>
        <w:ind w:left="567"/>
        <w:jc w:val="both"/>
        <w:rPr>
          <w:rFonts w:ascii="Times New Roman" w:hAnsi="Times New Roman" w:cs="Times New Roman"/>
          <w:sz w:val="24"/>
          <w:szCs w:val="24"/>
        </w:rPr>
      </w:pPr>
      <w:r w:rsidRPr="00C15448">
        <w:rPr>
          <w:rFonts w:ascii="Times New Roman" w:hAnsi="Times New Roman" w:cs="Times New Roman"/>
          <w:sz w:val="24"/>
          <w:szCs w:val="24"/>
        </w:rPr>
        <w:t xml:space="preserve">Įrengimu plovimui panaudotų tirpiklių distiliacijos produktas – tai etanolio (80-60 %) ir </w:t>
      </w:r>
      <w:proofErr w:type="spellStart"/>
      <w:r w:rsidRPr="00C15448">
        <w:rPr>
          <w:rFonts w:ascii="Times New Roman" w:hAnsi="Times New Roman" w:cs="Times New Roman"/>
          <w:sz w:val="24"/>
          <w:szCs w:val="24"/>
        </w:rPr>
        <w:t>etilacetato</w:t>
      </w:r>
      <w:proofErr w:type="spellEnd"/>
      <w:r w:rsidRPr="00C15448">
        <w:rPr>
          <w:rFonts w:ascii="Times New Roman" w:hAnsi="Times New Roman" w:cs="Times New Roman"/>
          <w:sz w:val="24"/>
          <w:szCs w:val="24"/>
        </w:rPr>
        <w:t xml:space="preserve"> (20-40 %) mišinys.</w:t>
      </w:r>
    </w:p>
    <w:p w:rsidR="00D207AC" w:rsidRPr="00C15448" w:rsidRDefault="00D207AC" w:rsidP="00DB1964">
      <w:pPr>
        <w:ind w:left="567"/>
        <w:jc w:val="both"/>
        <w:rPr>
          <w:rFonts w:ascii="Times New Roman" w:hAnsi="Times New Roman" w:cs="Times New Roman"/>
          <w:sz w:val="24"/>
          <w:szCs w:val="24"/>
        </w:rPr>
      </w:pPr>
    </w:p>
    <w:p w:rsidR="002E2DFD" w:rsidRPr="00C15448" w:rsidRDefault="00F55325" w:rsidP="00704039">
      <w:pPr>
        <w:ind w:left="709" w:hanging="142"/>
        <w:jc w:val="both"/>
        <w:rPr>
          <w:rFonts w:ascii="Times New Roman" w:eastAsia="Times New Roman" w:hAnsi="Times New Roman" w:cs="Times New Roman"/>
          <w:b/>
          <w:sz w:val="24"/>
          <w:szCs w:val="24"/>
          <w:lang w:eastAsia="lt-LT"/>
        </w:rPr>
      </w:pPr>
      <w:r w:rsidRPr="00C15448">
        <w:rPr>
          <w:rFonts w:ascii="Times New Roman" w:eastAsia="Times New Roman" w:hAnsi="Times New Roman" w:cs="Times New Roman"/>
          <w:b/>
          <w:sz w:val="24"/>
          <w:szCs w:val="24"/>
          <w:lang w:eastAsia="lt-LT"/>
        </w:rPr>
        <w:t>3. Veiklos rūšys, kurioms išduodamas leidimas</w:t>
      </w:r>
    </w:p>
    <w:p w:rsidR="00F55325" w:rsidRPr="00C15448" w:rsidRDefault="00F55325" w:rsidP="00704039">
      <w:pPr>
        <w:ind w:left="709" w:hanging="142"/>
        <w:jc w:val="both"/>
        <w:rPr>
          <w:rFonts w:ascii="Times New Roman" w:eastAsia="Times New Roman" w:hAnsi="Times New Roman" w:cs="Times New Roman"/>
          <w:sz w:val="24"/>
          <w:szCs w:val="24"/>
          <w:lang w:eastAsia="lt-LT"/>
        </w:rPr>
      </w:pPr>
    </w:p>
    <w:p w:rsidR="00F55325" w:rsidRPr="00C15448" w:rsidRDefault="00F55325" w:rsidP="00F55325">
      <w:pPr>
        <w:suppressAutoHyphens/>
        <w:adjustRightInd w:val="0"/>
        <w:spacing w:after="80"/>
        <w:ind w:firstLine="567"/>
        <w:jc w:val="both"/>
        <w:textAlignment w:val="baseline"/>
        <w:rPr>
          <w:rFonts w:ascii="Times New Roman" w:hAnsi="Times New Roman" w:cs="Times New Roman"/>
          <w:b/>
          <w:sz w:val="24"/>
          <w:szCs w:val="24"/>
        </w:rPr>
      </w:pPr>
      <w:r w:rsidRPr="00C15448">
        <w:rPr>
          <w:rFonts w:ascii="Times New Roman" w:hAnsi="Times New Roman" w:cs="Times New Roman"/>
          <w:b/>
          <w:sz w:val="24"/>
          <w:szCs w:val="24"/>
        </w:rPr>
        <w:t xml:space="preserve">1 lentelė. Įrenginyje </w:t>
      </w:r>
      <w:r w:rsidR="00AC2626" w:rsidRPr="00C15448">
        <w:rPr>
          <w:rFonts w:ascii="Times New Roman" w:hAnsi="Times New Roman" w:cs="Times New Roman"/>
          <w:b/>
          <w:sz w:val="24"/>
          <w:szCs w:val="24"/>
        </w:rPr>
        <w:t>leidžiama</w:t>
      </w:r>
      <w:r w:rsidRPr="00C15448">
        <w:rPr>
          <w:rFonts w:ascii="Times New Roman" w:hAnsi="Times New Roman" w:cs="Times New Roman"/>
          <w:b/>
          <w:sz w:val="24"/>
          <w:szCs w:val="24"/>
        </w:rPr>
        <w:t xml:space="preserve"> vykdyti veikla</w:t>
      </w:r>
    </w:p>
    <w:p w:rsidR="002953AB" w:rsidRPr="00C15448" w:rsidRDefault="002953AB" w:rsidP="00F55325">
      <w:pPr>
        <w:suppressAutoHyphens/>
        <w:adjustRightInd w:val="0"/>
        <w:spacing w:after="80"/>
        <w:ind w:firstLine="567"/>
        <w:jc w:val="both"/>
        <w:textAlignment w:val="baseline"/>
        <w:rPr>
          <w:rFonts w:ascii="Times New Roman" w:hAnsi="Times New Roman" w:cs="Times New Roman"/>
          <w:b/>
          <w:sz w:val="24"/>
          <w:szCs w:val="24"/>
        </w:rPr>
      </w:pPr>
    </w:p>
    <w:tbl>
      <w:tblPr>
        <w:tblW w:w="1403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9214"/>
      </w:tblGrid>
      <w:tr w:rsidR="00F55325" w:rsidRPr="00C15448" w:rsidTr="008144DA">
        <w:tc>
          <w:tcPr>
            <w:tcW w:w="4820" w:type="dxa"/>
            <w:tcBorders>
              <w:top w:val="single" w:sz="4" w:space="0" w:color="auto"/>
              <w:left w:val="single" w:sz="4" w:space="0" w:color="auto"/>
              <w:bottom w:val="single" w:sz="4" w:space="0" w:color="auto"/>
              <w:right w:val="single" w:sz="4" w:space="0" w:color="auto"/>
            </w:tcBorders>
            <w:shd w:val="clear" w:color="auto" w:fill="D9D9D9"/>
            <w:vAlign w:val="center"/>
          </w:tcPr>
          <w:p w:rsidR="00F55325" w:rsidRPr="00C15448" w:rsidRDefault="00F55325" w:rsidP="008144DA">
            <w:pPr>
              <w:suppressAutoHyphens/>
              <w:adjustRightInd w:val="0"/>
              <w:jc w:val="center"/>
              <w:textAlignment w:val="baseline"/>
              <w:rPr>
                <w:rFonts w:ascii="Times New Roman" w:hAnsi="Times New Roman" w:cs="Times New Roman"/>
                <w:b/>
                <w:sz w:val="24"/>
                <w:szCs w:val="24"/>
              </w:rPr>
            </w:pPr>
            <w:r w:rsidRPr="00C15448">
              <w:rPr>
                <w:rFonts w:ascii="Times New Roman" w:hAnsi="Times New Roman" w:cs="Times New Roman"/>
                <w:b/>
                <w:sz w:val="24"/>
                <w:szCs w:val="24"/>
              </w:rPr>
              <w:t>Įrenginio pavadinimas</w:t>
            </w:r>
          </w:p>
        </w:tc>
        <w:tc>
          <w:tcPr>
            <w:tcW w:w="9214" w:type="dxa"/>
            <w:tcBorders>
              <w:top w:val="single" w:sz="4" w:space="0" w:color="auto"/>
              <w:left w:val="single" w:sz="4" w:space="0" w:color="auto"/>
              <w:bottom w:val="single" w:sz="4" w:space="0" w:color="auto"/>
              <w:right w:val="single" w:sz="4" w:space="0" w:color="auto"/>
            </w:tcBorders>
            <w:shd w:val="clear" w:color="auto" w:fill="D9D9D9"/>
            <w:vAlign w:val="center"/>
          </w:tcPr>
          <w:p w:rsidR="00F55325" w:rsidRPr="00C15448" w:rsidRDefault="00F55325" w:rsidP="008144DA">
            <w:pPr>
              <w:suppressAutoHyphens/>
              <w:adjustRightInd w:val="0"/>
              <w:jc w:val="center"/>
              <w:textAlignment w:val="baseline"/>
              <w:rPr>
                <w:rFonts w:ascii="Times New Roman" w:hAnsi="Times New Roman" w:cs="Times New Roman"/>
                <w:b/>
                <w:sz w:val="24"/>
                <w:szCs w:val="24"/>
              </w:rPr>
            </w:pPr>
            <w:r w:rsidRPr="00C15448">
              <w:rPr>
                <w:rFonts w:ascii="Times New Roman" w:hAnsi="Times New Roman" w:cs="Times New Roman"/>
                <w:b/>
                <w:sz w:val="24"/>
                <w:szCs w:val="24"/>
              </w:rPr>
              <w:t>Įrenginyje planuojamos vykdyti veiklos rūšies pavadinimas pagal Taisyklių 1 priedą</w:t>
            </w:r>
          </w:p>
          <w:p w:rsidR="00F55325" w:rsidRPr="00C15448" w:rsidRDefault="00F55325" w:rsidP="008144DA">
            <w:pPr>
              <w:suppressAutoHyphens/>
              <w:adjustRightInd w:val="0"/>
              <w:jc w:val="center"/>
              <w:textAlignment w:val="baseline"/>
              <w:rPr>
                <w:rFonts w:ascii="Times New Roman" w:hAnsi="Times New Roman" w:cs="Times New Roman"/>
                <w:b/>
                <w:sz w:val="24"/>
                <w:szCs w:val="24"/>
              </w:rPr>
            </w:pPr>
            <w:r w:rsidRPr="00C15448">
              <w:rPr>
                <w:rFonts w:ascii="Times New Roman" w:hAnsi="Times New Roman" w:cs="Times New Roman"/>
                <w:b/>
                <w:sz w:val="24"/>
                <w:szCs w:val="24"/>
              </w:rPr>
              <w:lastRenderedPageBreak/>
              <w:t>ir kita tiesiogiai susijusi veikla</w:t>
            </w:r>
          </w:p>
        </w:tc>
      </w:tr>
      <w:tr w:rsidR="00F55325" w:rsidRPr="00C15448" w:rsidTr="008144DA">
        <w:trPr>
          <w:trHeight w:val="131"/>
        </w:trPr>
        <w:tc>
          <w:tcPr>
            <w:tcW w:w="4820" w:type="dxa"/>
            <w:tcBorders>
              <w:top w:val="single" w:sz="4" w:space="0" w:color="auto"/>
              <w:left w:val="single" w:sz="4" w:space="0" w:color="auto"/>
              <w:right w:val="single" w:sz="4" w:space="0" w:color="auto"/>
            </w:tcBorders>
            <w:vAlign w:val="center"/>
          </w:tcPr>
          <w:p w:rsidR="00F55325" w:rsidRPr="00C15448" w:rsidRDefault="00F55325" w:rsidP="008144DA">
            <w:pPr>
              <w:suppressAutoHyphens/>
              <w:adjustRightInd w:val="0"/>
              <w:textAlignment w:val="baseline"/>
              <w:rPr>
                <w:rFonts w:ascii="Times New Roman" w:hAnsi="Times New Roman" w:cs="Times New Roman"/>
                <w:sz w:val="24"/>
                <w:szCs w:val="24"/>
              </w:rPr>
            </w:pPr>
            <w:r w:rsidRPr="00C15448">
              <w:rPr>
                <w:rFonts w:ascii="Times New Roman" w:hAnsi="Times New Roman" w:cs="Times New Roman"/>
                <w:sz w:val="24"/>
                <w:szCs w:val="24"/>
              </w:rPr>
              <w:lastRenderedPageBreak/>
              <w:t>UAB „</w:t>
            </w:r>
            <w:proofErr w:type="spellStart"/>
            <w:r w:rsidRPr="00C15448">
              <w:rPr>
                <w:rFonts w:ascii="Times New Roman" w:hAnsi="Times New Roman" w:cs="Times New Roman"/>
                <w:sz w:val="24"/>
                <w:szCs w:val="24"/>
              </w:rPr>
              <w:t>Aurika</w:t>
            </w:r>
            <w:proofErr w:type="spellEnd"/>
            <w:r w:rsidRPr="00C15448">
              <w:rPr>
                <w:rFonts w:ascii="Times New Roman" w:hAnsi="Times New Roman" w:cs="Times New Roman"/>
                <w:sz w:val="24"/>
                <w:szCs w:val="24"/>
              </w:rPr>
              <w:t>“ pakuočių gamybos padalinys, Chemijos g. 29F, Kaunas</w:t>
            </w:r>
          </w:p>
        </w:tc>
        <w:tc>
          <w:tcPr>
            <w:tcW w:w="9214" w:type="dxa"/>
            <w:tcBorders>
              <w:top w:val="single" w:sz="4" w:space="0" w:color="auto"/>
              <w:left w:val="single" w:sz="4" w:space="0" w:color="auto"/>
              <w:right w:val="single" w:sz="4" w:space="0" w:color="auto"/>
            </w:tcBorders>
          </w:tcPr>
          <w:p w:rsidR="00322D4B" w:rsidRPr="00C15448" w:rsidRDefault="00F55325" w:rsidP="00322D4B">
            <w:pPr>
              <w:suppressAutoHyphens/>
              <w:adjustRightInd w:val="0"/>
              <w:spacing w:before="60"/>
              <w:ind w:left="567"/>
              <w:jc w:val="both"/>
              <w:rPr>
                <w:rFonts w:ascii="Times New Roman" w:hAnsi="Times New Roman" w:cs="Times New Roman"/>
                <w:sz w:val="24"/>
                <w:szCs w:val="24"/>
              </w:rPr>
            </w:pPr>
            <w:r w:rsidRPr="00C15448">
              <w:rPr>
                <w:rFonts w:ascii="Times New Roman" w:hAnsi="Times New Roman" w:cs="Times New Roman"/>
                <w:sz w:val="24"/>
                <w:szCs w:val="24"/>
              </w:rPr>
              <w:t xml:space="preserve">Naudojant organinius tirpiklius atliekamas medžiagų, daiktų arba gaminių paviršiaus apdorojimas – taurinimas, </w:t>
            </w:r>
            <w:proofErr w:type="spellStart"/>
            <w:r w:rsidRPr="00C15448">
              <w:rPr>
                <w:rFonts w:ascii="Times New Roman" w:hAnsi="Times New Roman" w:cs="Times New Roman"/>
                <w:sz w:val="24"/>
                <w:szCs w:val="24"/>
              </w:rPr>
              <w:t>šlichtinimas</w:t>
            </w:r>
            <w:proofErr w:type="spellEnd"/>
            <w:r w:rsidRPr="00C15448">
              <w:rPr>
                <w:rFonts w:ascii="Times New Roman" w:hAnsi="Times New Roman" w:cs="Times New Roman"/>
                <w:sz w:val="24"/>
                <w:szCs w:val="24"/>
              </w:rPr>
              <w:t>, dengimas, riebalų šalinimas, atspariu vandeniui darymas, klijavimas, dažymas, valymas arba impregnavimas, kai organinio tirpiklio sunaudojimo pajėgumas didesnis kaip 150 kg per valandą arba didesnis kaip 200 tonų per metus</w:t>
            </w:r>
            <w:r w:rsidR="00322D4B" w:rsidRPr="00C15448">
              <w:rPr>
                <w:rFonts w:ascii="Times New Roman" w:hAnsi="Times New Roman" w:cs="Times New Roman"/>
                <w:sz w:val="24"/>
                <w:szCs w:val="24"/>
              </w:rPr>
              <w:t xml:space="preserve">. Įmonė per metus sunaudoja </w:t>
            </w:r>
            <w:r w:rsidR="009E40E2" w:rsidRPr="00C15448">
              <w:rPr>
                <w:rFonts w:ascii="Times New Roman" w:hAnsi="Times New Roman" w:cs="Times New Roman"/>
                <w:sz w:val="24"/>
                <w:szCs w:val="24"/>
              </w:rPr>
              <w:t>921</w:t>
            </w:r>
            <w:r w:rsidR="00322D4B" w:rsidRPr="00C15448">
              <w:rPr>
                <w:rFonts w:ascii="Times New Roman" w:hAnsi="Times New Roman" w:cs="Times New Roman"/>
                <w:sz w:val="24"/>
                <w:szCs w:val="24"/>
              </w:rPr>
              <w:t xml:space="preserve"> t skiediklių, dažų, lakų</w:t>
            </w:r>
            <w:r w:rsidR="009E40E2" w:rsidRPr="00C15448">
              <w:rPr>
                <w:rFonts w:ascii="Times New Roman" w:hAnsi="Times New Roman" w:cs="Times New Roman"/>
                <w:sz w:val="24"/>
                <w:szCs w:val="24"/>
              </w:rPr>
              <w:t>,</w:t>
            </w:r>
            <w:r w:rsidR="00322D4B" w:rsidRPr="00C15448">
              <w:rPr>
                <w:rFonts w:ascii="Times New Roman" w:hAnsi="Times New Roman" w:cs="Times New Roman"/>
                <w:sz w:val="24"/>
                <w:szCs w:val="24"/>
              </w:rPr>
              <w:t xml:space="preserve"> grunto</w:t>
            </w:r>
            <w:r w:rsidR="00FC5A9F" w:rsidRPr="00C15448">
              <w:rPr>
                <w:rFonts w:ascii="Times New Roman" w:hAnsi="Times New Roman" w:cs="Times New Roman"/>
                <w:sz w:val="24"/>
                <w:szCs w:val="24"/>
              </w:rPr>
              <w:t xml:space="preserve"> </w:t>
            </w:r>
            <w:r w:rsidR="009E40E2" w:rsidRPr="00C15448">
              <w:rPr>
                <w:rFonts w:ascii="Times New Roman" w:hAnsi="Times New Roman" w:cs="Times New Roman"/>
                <w:sz w:val="24"/>
                <w:szCs w:val="24"/>
              </w:rPr>
              <w:t>ir klijų, iš jų 237 tonas , turinčių LOJ</w:t>
            </w:r>
            <w:r w:rsidR="00322D4B" w:rsidRPr="00C15448">
              <w:rPr>
                <w:rFonts w:ascii="Times New Roman" w:hAnsi="Times New Roman" w:cs="Times New Roman"/>
                <w:sz w:val="24"/>
                <w:szCs w:val="24"/>
              </w:rPr>
              <w:t>.</w:t>
            </w:r>
          </w:p>
          <w:p w:rsidR="00322D4B" w:rsidRPr="00C15448" w:rsidRDefault="00322D4B" w:rsidP="00322D4B">
            <w:pPr>
              <w:suppressAutoHyphens/>
              <w:adjustRightInd w:val="0"/>
              <w:ind w:firstLine="567"/>
              <w:jc w:val="both"/>
              <w:textAlignment w:val="baseline"/>
              <w:rPr>
                <w:rFonts w:ascii="Times New Roman" w:hAnsi="Times New Roman" w:cs="Times New Roman"/>
                <w:sz w:val="24"/>
                <w:szCs w:val="24"/>
              </w:rPr>
            </w:pPr>
          </w:p>
          <w:p w:rsidR="00F55325" w:rsidRPr="00C15448" w:rsidRDefault="00F55325" w:rsidP="008144DA">
            <w:pPr>
              <w:suppressAutoHyphens/>
              <w:adjustRightInd w:val="0"/>
              <w:jc w:val="both"/>
              <w:textAlignment w:val="baseline"/>
              <w:rPr>
                <w:rFonts w:ascii="Times New Roman" w:hAnsi="Times New Roman" w:cs="Times New Roman"/>
                <w:sz w:val="24"/>
                <w:szCs w:val="24"/>
                <w:highlight w:val="yellow"/>
              </w:rPr>
            </w:pPr>
          </w:p>
        </w:tc>
      </w:tr>
    </w:tbl>
    <w:p w:rsidR="00F55325" w:rsidRPr="00C15448" w:rsidRDefault="00F55325" w:rsidP="00704039">
      <w:pPr>
        <w:ind w:left="709" w:hanging="142"/>
        <w:jc w:val="both"/>
        <w:rPr>
          <w:rFonts w:ascii="Times New Roman" w:eastAsia="Times New Roman" w:hAnsi="Times New Roman" w:cs="Times New Roman"/>
          <w:sz w:val="24"/>
          <w:szCs w:val="24"/>
          <w:lang w:eastAsia="lt-LT"/>
        </w:rPr>
      </w:pPr>
    </w:p>
    <w:p w:rsidR="0079469E" w:rsidRPr="00C15448" w:rsidRDefault="0079469E" w:rsidP="0079469E">
      <w:pPr>
        <w:suppressAutoHyphens/>
        <w:ind w:firstLine="709"/>
        <w:jc w:val="both"/>
        <w:textAlignment w:val="baseline"/>
        <w:rPr>
          <w:rFonts w:ascii="Times New Roman" w:hAnsi="Times New Roman" w:cs="Times New Roman"/>
          <w:b/>
          <w:sz w:val="24"/>
          <w:szCs w:val="24"/>
          <w:lang w:eastAsia="lt-LT"/>
        </w:rPr>
      </w:pPr>
      <w:r w:rsidRPr="00C15448">
        <w:rPr>
          <w:rFonts w:ascii="Times New Roman" w:hAnsi="Times New Roman" w:cs="Times New Roman"/>
          <w:b/>
          <w:sz w:val="24"/>
          <w:szCs w:val="24"/>
          <w:lang w:eastAsia="lt-LT"/>
        </w:rPr>
        <w:t>4. Veiklos rūšys, kurioms priskirta šiltnamio dujas išmetanti ūkinė veikla.</w:t>
      </w:r>
      <w:r w:rsidR="00A7215E" w:rsidRPr="00C15448">
        <w:rPr>
          <w:rFonts w:ascii="Times New Roman" w:hAnsi="Times New Roman" w:cs="Times New Roman"/>
          <w:b/>
          <w:sz w:val="24"/>
          <w:szCs w:val="24"/>
          <w:lang w:eastAsia="lt-LT"/>
        </w:rPr>
        <w:t xml:space="preserve"> </w:t>
      </w:r>
    </w:p>
    <w:p w:rsidR="00A7215E" w:rsidRPr="00C15448" w:rsidRDefault="00A7215E" w:rsidP="0079469E">
      <w:pPr>
        <w:suppressAutoHyphens/>
        <w:ind w:firstLine="709"/>
        <w:jc w:val="both"/>
        <w:textAlignment w:val="baseline"/>
        <w:rPr>
          <w:rFonts w:ascii="Times New Roman" w:hAnsi="Times New Roman" w:cs="Times New Roman"/>
          <w:b/>
          <w:sz w:val="24"/>
          <w:szCs w:val="24"/>
          <w:lang w:eastAsia="lt-LT"/>
        </w:rPr>
      </w:pPr>
    </w:p>
    <w:p w:rsidR="0079469E" w:rsidRPr="00C15448" w:rsidRDefault="0079469E" w:rsidP="0079469E">
      <w:pPr>
        <w:autoSpaceDE w:val="0"/>
        <w:autoSpaceDN w:val="0"/>
        <w:adjustRightInd w:val="0"/>
        <w:ind w:firstLine="709"/>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 xml:space="preserve">Ūkinė veikla nepatenka </w:t>
      </w:r>
      <w:r w:rsidRPr="00C15448">
        <w:rPr>
          <w:rFonts w:ascii="TimesNewRoman" w:eastAsia="TimesNewRoman" w:hAnsi="Times New Roman" w:cs="TimesNewRoman"/>
          <w:sz w:val="24"/>
          <w:szCs w:val="24"/>
          <w:lang w:eastAsia="lt-LT"/>
        </w:rPr>
        <w:t>į</w:t>
      </w:r>
      <w:r w:rsidRPr="00C15448">
        <w:rPr>
          <w:rFonts w:ascii="TimesNewRoman" w:eastAsia="TimesNewRoman" w:hAnsi="Times New Roman" w:cs="TimesNewRoman"/>
          <w:sz w:val="24"/>
          <w:szCs w:val="24"/>
          <w:lang w:eastAsia="lt-LT"/>
        </w:rPr>
        <w:t xml:space="preserve"> </w:t>
      </w:r>
      <w:r w:rsidRPr="00C15448">
        <w:rPr>
          <w:rFonts w:ascii="Times New Roman" w:eastAsia="Times New Roman" w:hAnsi="Times New Roman" w:cs="Times New Roman"/>
          <w:sz w:val="24"/>
          <w:szCs w:val="24"/>
          <w:lang w:eastAsia="lt-LT"/>
        </w:rPr>
        <w:t>Lietuvos Respublikos klimato kaitos valdymo finansini</w:t>
      </w:r>
      <w:r w:rsidRPr="00C15448">
        <w:rPr>
          <w:rFonts w:ascii="TimesNewRoman" w:eastAsia="TimesNewRoman" w:hAnsi="Times New Roman" w:cs="TimesNewRoman"/>
          <w:sz w:val="24"/>
          <w:szCs w:val="24"/>
          <w:lang w:eastAsia="lt-LT"/>
        </w:rPr>
        <w:t>ų</w:t>
      </w:r>
      <w:r w:rsidRPr="00C15448">
        <w:rPr>
          <w:rFonts w:ascii="TimesNewRoman" w:eastAsia="TimesNewRoman" w:hAnsi="Times New Roman" w:cs="TimesNewRoman"/>
          <w:sz w:val="24"/>
          <w:szCs w:val="24"/>
          <w:lang w:eastAsia="lt-LT"/>
        </w:rPr>
        <w:t xml:space="preserve"> </w:t>
      </w:r>
      <w:r w:rsidRPr="00C15448">
        <w:rPr>
          <w:rFonts w:ascii="Times New Roman" w:eastAsia="Times New Roman" w:hAnsi="Times New Roman" w:cs="Times New Roman"/>
          <w:sz w:val="24"/>
          <w:szCs w:val="24"/>
          <w:lang w:eastAsia="lt-LT"/>
        </w:rPr>
        <w:t>instrument</w:t>
      </w:r>
      <w:r w:rsidRPr="00C15448">
        <w:rPr>
          <w:rFonts w:ascii="TimesNewRoman" w:eastAsia="TimesNewRoman" w:hAnsi="Times New Roman" w:cs="TimesNewRoman"/>
          <w:sz w:val="24"/>
          <w:szCs w:val="24"/>
          <w:lang w:eastAsia="lt-LT"/>
        </w:rPr>
        <w:t>ų</w:t>
      </w:r>
      <w:r w:rsidRPr="00C15448">
        <w:rPr>
          <w:rFonts w:ascii="TimesNewRoman" w:eastAsia="TimesNewRoman" w:hAnsi="Times New Roman" w:cs="TimesNewRoman"/>
          <w:sz w:val="24"/>
          <w:szCs w:val="24"/>
          <w:lang w:eastAsia="lt-LT"/>
        </w:rPr>
        <w:t xml:space="preserve"> </w:t>
      </w:r>
      <w:r w:rsidRPr="00C15448">
        <w:rPr>
          <w:rFonts w:ascii="TimesNewRoman" w:eastAsia="TimesNewRoman" w:hAnsi="Times New Roman" w:cs="TimesNewRoman"/>
          <w:sz w:val="24"/>
          <w:szCs w:val="24"/>
          <w:lang w:eastAsia="lt-LT"/>
        </w:rPr>
        <w:t>į</w:t>
      </w:r>
      <w:r w:rsidRPr="00C15448">
        <w:rPr>
          <w:rFonts w:ascii="Times New Roman" w:eastAsia="Times New Roman" w:hAnsi="Times New Roman" w:cs="Times New Roman"/>
          <w:sz w:val="24"/>
          <w:szCs w:val="24"/>
          <w:lang w:eastAsia="lt-LT"/>
        </w:rPr>
        <w:t>statymo 1 priede nurodyt</w:t>
      </w:r>
      <w:r w:rsidRPr="00C15448">
        <w:rPr>
          <w:rFonts w:ascii="TimesNewRoman" w:eastAsia="TimesNewRoman" w:hAnsi="Times New Roman" w:cs="TimesNewRoman"/>
          <w:sz w:val="24"/>
          <w:szCs w:val="24"/>
          <w:lang w:eastAsia="lt-LT"/>
        </w:rPr>
        <w:t>ų</w:t>
      </w:r>
      <w:r w:rsidRPr="00C15448">
        <w:rPr>
          <w:rFonts w:ascii="TimesNewRoman" w:eastAsia="TimesNewRoman" w:hAnsi="Times New Roman" w:cs="TimesNewRoman"/>
          <w:sz w:val="24"/>
          <w:szCs w:val="24"/>
          <w:lang w:eastAsia="lt-LT"/>
        </w:rPr>
        <w:t xml:space="preserve"> </w:t>
      </w:r>
      <w:r w:rsidRPr="00C15448">
        <w:rPr>
          <w:rFonts w:ascii="Times New Roman" w:eastAsia="Times New Roman" w:hAnsi="Times New Roman" w:cs="Times New Roman"/>
          <w:sz w:val="24"/>
          <w:szCs w:val="24"/>
          <w:lang w:eastAsia="lt-LT"/>
        </w:rPr>
        <w:t>veikl</w:t>
      </w:r>
      <w:r w:rsidRPr="00C15448">
        <w:rPr>
          <w:rFonts w:ascii="TimesNewRoman" w:eastAsia="TimesNewRoman" w:hAnsi="Times New Roman" w:cs="TimesNewRoman"/>
          <w:sz w:val="24"/>
          <w:szCs w:val="24"/>
          <w:lang w:eastAsia="lt-LT"/>
        </w:rPr>
        <w:t>ų</w:t>
      </w:r>
      <w:r w:rsidRPr="00C15448">
        <w:rPr>
          <w:rFonts w:ascii="TimesNewRoman" w:eastAsia="TimesNewRoman" w:hAnsi="Times New Roman" w:cs="TimesNewRoman"/>
          <w:sz w:val="24"/>
          <w:szCs w:val="24"/>
          <w:lang w:eastAsia="lt-LT"/>
        </w:rPr>
        <w:t xml:space="preserve"> </w:t>
      </w:r>
      <w:r w:rsidRPr="00C15448">
        <w:rPr>
          <w:rFonts w:ascii="Times New Roman" w:eastAsia="Times New Roman" w:hAnsi="Times New Roman" w:cs="Times New Roman"/>
          <w:sz w:val="24"/>
          <w:szCs w:val="24"/>
          <w:lang w:eastAsia="lt-LT"/>
        </w:rPr>
        <w:t>s</w:t>
      </w:r>
      <w:r w:rsidRPr="00C15448">
        <w:rPr>
          <w:rFonts w:ascii="TimesNewRoman" w:eastAsia="TimesNewRoman" w:hAnsi="Times New Roman" w:cs="TimesNewRoman"/>
          <w:sz w:val="24"/>
          <w:szCs w:val="24"/>
          <w:lang w:eastAsia="lt-LT"/>
        </w:rPr>
        <w:t>ą</w:t>
      </w:r>
      <w:r w:rsidRPr="00C15448">
        <w:rPr>
          <w:rFonts w:ascii="Times New Roman" w:eastAsia="Times New Roman" w:hAnsi="Times New Roman" w:cs="Times New Roman"/>
          <w:sz w:val="24"/>
          <w:szCs w:val="24"/>
          <w:lang w:eastAsia="lt-LT"/>
        </w:rPr>
        <w:t>raš</w:t>
      </w:r>
      <w:r w:rsidRPr="00C15448">
        <w:rPr>
          <w:rFonts w:ascii="TimesNewRoman" w:eastAsia="TimesNewRoman" w:hAnsi="Times New Roman" w:cs="TimesNewRoman"/>
          <w:sz w:val="24"/>
          <w:szCs w:val="24"/>
          <w:lang w:eastAsia="lt-LT"/>
        </w:rPr>
        <w:t>ą</w:t>
      </w:r>
      <w:r w:rsidRPr="00C15448">
        <w:rPr>
          <w:rFonts w:ascii="Times New Roman" w:eastAsia="Times New Roman" w:hAnsi="Times New Roman" w:cs="Times New Roman"/>
          <w:sz w:val="24"/>
          <w:szCs w:val="24"/>
          <w:lang w:eastAsia="lt-LT"/>
        </w:rPr>
        <w:t>.</w:t>
      </w:r>
    </w:p>
    <w:p w:rsidR="0079469E" w:rsidRPr="00C15448" w:rsidRDefault="0079469E" w:rsidP="0079469E">
      <w:pPr>
        <w:suppressAutoHyphens/>
        <w:jc w:val="both"/>
        <w:textAlignment w:val="baseline"/>
        <w:rPr>
          <w:rFonts w:ascii="Times New Roman" w:hAnsi="Times New Roman" w:cs="Times New Roman"/>
          <w:sz w:val="24"/>
          <w:szCs w:val="24"/>
          <w:lang w:eastAsia="lt-LT"/>
        </w:rPr>
      </w:pPr>
    </w:p>
    <w:p w:rsidR="002953AB" w:rsidRPr="00C15448" w:rsidRDefault="0079469E" w:rsidP="00704039">
      <w:pPr>
        <w:ind w:left="709" w:hanging="142"/>
        <w:jc w:val="both"/>
        <w:rPr>
          <w:rFonts w:ascii="Times New Roman" w:eastAsia="Times New Roman" w:hAnsi="Times New Roman" w:cs="Times New Roman"/>
          <w:b/>
          <w:sz w:val="24"/>
          <w:szCs w:val="24"/>
          <w:lang w:eastAsia="lt-LT"/>
        </w:rPr>
      </w:pPr>
      <w:r w:rsidRPr="00C15448">
        <w:rPr>
          <w:rFonts w:ascii="Times New Roman" w:eastAsia="Times New Roman" w:hAnsi="Times New Roman" w:cs="Times New Roman"/>
          <w:b/>
          <w:sz w:val="24"/>
          <w:szCs w:val="24"/>
          <w:lang w:eastAsia="lt-LT"/>
        </w:rPr>
        <w:t>5. Informacija apie įdiegtas vadybos sistemas.</w:t>
      </w:r>
    </w:p>
    <w:p w:rsidR="0079469E" w:rsidRPr="00C15448" w:rsidRDefault="0079469E" w:rsidP="00704039">
      <w:pPr>
        <w:ind w:left="709" w:hanging="142"/>
        <w:jc w:val="both"/>
        <w:rPr>
          <w:rFonts w:ascii="Times New Roman" w:eastAsia="Times New Roman" w:hAnsi="Times New Roman" w:cs="Times New Roman"/>
          <w:sz w:val="24"/>
          <w:szCs w:val="24"/>
          <w:lang w:eastAsia="lt-LT"/>
        </w:rPr>
      </w:pPr>
    </w:p>
    <w:p w:rsidR="00557B6F" w:rsidRPr="00C15448" w:rsidRDefault="00D8053D" w:rsidP="00557B6F">
      <w:pPr>
        <w:spacing w:before="200"/>
        <w:ind w:left="709"/>
        <w:jc w:val="both"/>
        <w:rPr>
          <w:rFonts w:ascii="Verdana" w:hAnsi="Verdana"/>
          <w:color w:val="666666"/>
          <w:sz w:val="17"/>
          <w:szCs w:val="17"/>
          <w:shd w:val="clear" w:color="auto" w:fill="FFFFFF"/>
        </w:rPr>
      </w:pPr>
      <w:r w:rsidRPr="00C15448">
        <w:rPr>
          <w:rFonts w:ascii="Times New Roman" w:eastAsia="MS Gothic" w:hAnsi="Times New Roman" w:cs="Times New Roman"/>
          <w:sz w:val="24"/>
          <w:szCs w:val="24"/>
        </w:rPr>
        <w:t>Įmonėje į</w:t>
      </w:r>
      <w:r w:rsidR="00B12B2F" w:rsidRPr="00C15448">
        <w:rPr>
          <w:rFonts w:ascii="Times New Roman" w:eastAsia="Adobe Fan Heiti Std B" w:hAnsi="Times New Roman" w:cs="Times New Roman"/>
          <w:sz w:val="24"/>
          <w:szCs w:val="24"/>
        </w:rPr>
        <w:t>diegta Kokybės ir aplinkos apsaugos vadybos sistema ISO 9001:2008</w:t>
      </w:r>
      <w:r w:rsidRPr="00C15448">
        <w:rPr>
          <w:rFonts w:ascii="Times New Roman" w:eastAsia="Adobe Fan Heiti Std B" w:hAnsi="Times New Roman" w:cs="Times New Roman"/>
          <w:sz w:val="24"/>
          <w:szCs w:val="24"/>
        </w:rPr>
        <w:t xml:space="preserve"> ir Aplinkos apsaugos vadybos sistema ISO 14001:2008</w:t>
      </w:r>
      <w:r w:rsidR="00A7215E" w:rsidRPr="00C15448">
        <w:rPr>
          <w:rFonts w:ascii="Times New Roman" w:eastAsia="Adobe Fan Heiti Std B" w:hAnsi="Times New Roman" w:cs="Times New Roman"/>
          <w:sz w:val="24"/>
          <w:szCs w:val="24"/>
        </w:rPr>
        <w:t>.</w:t>
      </w:r>
      <w:r w:rsidR="00557B6F" w:rsidRPr="00C15448">
        <w:rPr>
          <w:rFonts w:ascii="Times New Roman" w:eastAsia="Adobe Fan Heiti Std B" w:hAnsi="Times New Roman" w:cs="Times New Roman"/>
          <w:sz w:val="24"/>
          <w:szCs w:val="24"/>
        </w:rPr>
        <w:t xml:space="preserve"> </w:t>
      </w:r>
      <w:r w:rsidR="00557B6F" w:rsidRPr="00C15448">
        <w:rPr>
          <w:rFonts w:ascii="Times New Roman" w:hAnsi="Times New Roman" w:cs="Times New Roman"/>
          <w:sz w:val="24"/>
          <w:szCs w:val="24"/>
        </w:rPr>
        <w:t>Pagrindiniai šių vadybos sistemų tikslai yra šie:</w:t>
      </w:r>
    </w:p>
    <w:p w:rsidR="00557B6F" w:rsidRPr="00C15448" w:rsidRDefault="00557B6F" w:rsidP="00557B6F">
      <w:pPr>
        <w:numPr>
          <w:ilvl w:val="0"/>
          <w:numId w:val="8"/>
        </w:numPr>
        <w:tabs>
          <w:tab w:val="clear" w:pos="720"/>
          <w:tab w:val="left" w:pos="1134"/>
          <w:tab w:val="num" w:pos="1560"/>
        </w:tabs>
        <w:ind w:left="1418"/>
        <w:jc w:val="both"/>
        <w:rPr>
          <w:rFonts w:ascii="Times New Roman" w:hAnsi="Times New Roman" w:cs="Times New Roman"/>
          <w:color w:val="000000" w:themeColor="text1"/>
          <w:sz w:val="24"/>
          <w:szCs w:val="24"/>
        </w:rPr>
      </w:pPr>
      <w:r w:rsidRPr="00C15448">
        <w:rPr>
          <w:rFonts w:ascii="Times New Roman" w:hAnsi="Times New Roman" w:cs="Times New Roman"/>
          <w:color w:val="000000" w:themeColor="text1"/>
          <w:sz w:val="24"/>
          <w:szCs w:val="24"/>
        </w:rPr>
        <w:t>Garantuoti produkcijos kokybę pagal Lietuvoje bei kitose šalyse galiojančias normas ir standartus</w:t>
      </w:r>
    </w:p>
    <w:p w:rsidR="00557B6F" w:rsidRPr="00C15448" w:rsidRDefault="00557B6F" w:rsidP="00557B6F">
      <w:pPr>
        <w:numPr>
          <w:ilvl w:val="0"/>
          <w:numId w:val="8"/>
        </w:numPr>
        <w:tabs>
          <w:tab w:val="clear" w:pos="720"/>
          <w:tab w:val="left" w:pos="1134"/>
          <w:tab w:val="num" w:pos="1560"/>
        </w:tabs>
        <w:ind w:left="1418"/>
        <w:jc w:val="both"/>
        <w:rPr>
          <w:rFonts w:ascii="Times New Roman" w:hAnsi="Times New Roman" w:cs="Times New Roman"/>
          <w:color w:val="000000" w:themeColor="text1"/>
          <w:sz w:val="24"/>
          <w:szCs w:val="24"/>
        </w:rPr>
      </w:pPr>
      <w:r w:rsidRPr="00C15448">
        <w:rPr>
          <w:rFonts w:ascii="Times New Roman" w:hAnsi="Times New Roman" w:cs="Times New Roman"/>
          <w:color w:val="000000" w:themeColor="text1"/>
          <w:sz w:val="24"/>
          <w:szCs w:val="24"/>
        </w:rPr>
        <w:t>Tobulinti gamybos technologiją, eksploatacijos tvarką bei diegti technines naujoves;</w:t>
      </w:r>
    </w:p>
    <w:p w:rsidR="00557B6F" w:rsidRPr="00C15448" w:rsidRDefault="00557B6F" w:rsidP="00557B6F">
      <w:pPr>
        <w:numPr>
          <w:ilvl w:val="0"/>
          <w:numId w:val="8"/>
        </w:numPr>
        <w:tabs>
          <w:tab w:val="clear" w:pos="720"/>
          <w:tab w:val="left" w:pos="1134"/>
          <w:tab w:val="num" w:pos="1560"/>
        </w:tabs>
        <w:ind w:left="1418"/>
        <w:jc w:val="both"/>
        <w:rPr>
          <w:rFonts w:ascii="Times New Roman" w:hAnsi="Times New Roman" w:cs="Times New Roman"/>
          <w:color w:val="000000" w:themeColor="text1"/>
          <w:sz w:val="24"/>
          <w:szCs w:val="24"/>
        </w:rPr>
      </w:pPr>
      <w:r w:rsidRPr="00C15448">
        <w:rPr>
          <w:rFonts w:ascii="Times New Roman" w:hAnsi="Times New Roman" w:cs="Times New Roman"/>
          <w:color w:val="000000" w:themeColor="text1"/>
          <w:sz w:val="24"/>
          <w:szCs w:val="24"/>
        </w:rPr>
        <w:t>Sistemingai kelti darbuotojų kvalifikaciją;</w:t>
      </w:r>
    </w:p>
    <w:p w:rsidR="00557B6F" w:rsidRPr="00C15448" w:rsidRDefault="00557B6F" w:rsidP="00557B6F">
      <w:pPr>
        <w:numPr>
          <w:ilvl w:val="0"/>
          <w:numId w:val="8"/>
        </w:numPr>
        <w:tabs>
          <w:tab w:val="clear" w:pos="720"/>
          <w:tab w:val="left" w:pos="1134"/>
          <w:tab w:val="num" w:pos="1560"/>
        </w:tabs>
        <w:ind w:left="1418"/>
        <w:jc w:val="both"/>
        <w:rPr>
          <w:rFonts w:ascii="Times New Roman" w:hAnsi="Times New Roman" w:cs="Times New Roman"/>
          <w:color w:val="000000" w:themeColor="text1"/>
          <w:sz w:val="24"/>
          <w:szCs w:val="24"/>
        </w:rPr>
      </w:pPr>
      <w:r w:rsidRPr="00C15448">
        <w:rPr>
          <w:rFonts w:ascii="Times New Roman" w:hAnsi="Times New Roman" w:cs="Times New Roman"/>
          <w:color w:val="000000" w:themeColor="text1"/>
          <w:sz w:val="24"/>
          <w:szCs w:val="24"/>
        </w:rPr>
        <w:t>Užtikrinti kiekvieno darbuotojo atsakomybę už produktų kokybę ir už savo darbo kokybę pagal pareigas ir kompetenciją.</w:t>
      </w:r>
    </w:p>
    <w:p w:rsidR="00557B6F" w:rsidRPr="00C15448" w:rsidRDefault="00557B6F" w:rsidP="00557B6F">
      <w:pPr>
        <w:numPr>
          <w:ilvl w:val="0"/>
          <w:numId w:val="8"/>
        </w:numPr>
        <w:shd w:val="clear" w:color="auto" w:fill="FFFFFF"/>
        <w:tabs>
          <w:tab w:val="left" w:pos="1134"/>
          <w:tab w:val="num" w:pos="1560"/>
        </w:tabs>
        <w:ind w:left="1418"/>
        <w:jc w:val="both"/>
        <w:rPr>
          <w:rFonts w:ascii="Times New Roman" w:eastAsia="Times New Roman" w:hAnsi="Times New Roman" w:cs="Times New Roman"/>
          <w:color w:val="000000" w:themeColor="text1"/>
          <w:sz w:val="24"/>
          <w:szCs w:val="24"/>
          <w:lang w:eastAsia="lt-LT"/>
        </w:rPr>
      </w:pPr>
      <w:r w:rsidRPr="00C15448">
        <w:rPr>
          <w:rFonts w:ascii="Times New Roman" w:eastAsia="Times New Roman" w:hAnsi="Times New Roman" w:cs="Times New Roman"/>
          <w:color w:val="000000" w:themeColor="text1"/>
          <w:sz w:val="24"/>
          <w:szCs w:val="24"/>
          <w:lang w:eastAsia="lt-LT"/>
        </w:rPr>
        <w:t>Laikytis įmonei taikomų LR įstatymų ir kitų reikalavimų, reglamentuojančių aplinkos apsaugą.</w:t>
      </w:r>
    </w:p>
    <w:p w:rsidR="00557B6F" w:rsidRPr="00C15448" w:rsidRDefault="00557B6F" w:rsidP="00557B6F">
      <w:pPr>
        <w:numPr>
          <w:ilvl w:val="0"/>
          <w:numId w:val="8"/>
        </w:numPr>
        <w:shd w:val="clear" w:color="auto" w:fill="FFFFFF"/>
        <w:tabs>
          <w:tab w:val="left" w:pos="1134"/>
          <w:tab w:val="num" w:pos="1560"/>
        </w:tabs>
        <w:ind w:left="1418"/>
        <w:jc w:val="both"/>
        <w:rPr>
          <w:rFonts w:ascii="Times New Roman" w:eastAsia="Times New Roman" w:hAnsi="Times New Roman" w:cs="Times New Roman"/>
          <w:color w:val="000000" w:themeColor="text1"/>
          <w:sz w:val="24"/>
          <w:szCs w:val="24"/>
          <w:lang w:eastAsia="lt-LT"/>
        </w:rPr>
      </w:pPr>
      <w:r w:rsidRPr="00C15448">
        <w:rPr>
          <w:rFonts w:ascii="Times New Roman" w:eastAsia="Times New Roman" w:hAnsi="Times New Roman" w:cs="Times New Roman"/>
          <w:color w:val="000000" w:themeColor="text1"/>
          <w:sz w:val="24"/>
          <w:szCs w:val="24"/>
          <w:lang w:eastAsia="lt-LT"/>
        </w:rPr>
        <w:t>Siekti nuolatinio aplinkos apsaugos veiksmingumo gerinimo.</w:t>
      </w:r>
    </w:p>
    <w:p w:rsidR="00557B6F" w:rsidRPr="00C15448" w:rsidRDefault="00557B6F" w:rsidP="00557B6F">
      <w:pPr>
        <w:numPr>
          <w:ilvl w:val="0"/>
          <w:numId w:val="8"/>
        </w:numPr>
        <w:shd w:val="clear" w:color="auto" w:fill="FFFFFF"/>
        <w:tabs>
          <w:tab w:val="left" w:pos="1134"/>
          <w:tab w:val="num" w:pos="1560"/>
        </w:tabs>
        <w:ind w:left="1418"/>
        <w:jc w:val="both"/>
        <w:rPr>
          <w:rFonts w:ascii="Times New Roman" w:eastAsia="Times New Roman" w:hAnsi="Times New Roman" w:cs="Times New Roman"/>
          <w:color w:val="000000" w:themeColor="text1"/>
          <w:sz w:val="24"/>
          <w:szCs w:val="24"/>
          <w:lang w:eastAsia="lt-LT"/>
        </w:rPr>
      </w:pPr>
      <w:r w:rsidRPr="00C15448">
        <w:rPr>
          <w:rFonts w:ascii="Times New Roman" w:eastAsia="Times New Roman" w:hAnsi="Times New Roman" w:cs="Times New Roman"/>
          <w:color w:val="000000" w:themeColor="text1"/>
          <w:sz w:val="24"/>
          <w:szCs w:val="24"/>
          <w:lang w:eastAsia="lt-LT"/>
        </w:rPr>
        <w:t>Taupiai ir racionaliai naudoti gamtinius ir energetinius išteklius.</w:t>
      </w:r>
    </w:p>
    <w:p w:rsidR="00557B6F" w:rsidRPr="00C15448" w:rsidRDefault="00557B6F" w:rsidP="00557B6F">
      <w:pPr>
        <w:numPr>
          <w:ilvl w:val="0"/>
          <w:numId w:val="8"/>
        </w:numPr>
        <w:shd w:val="clear" w:color="auto" w:fill="FFFFFF"/>
        <w:tabs>
          <w:tab w:val="left" w:pos="1134"/>
          <w:tab w:val="num" w:pos="1560"/>
        </w:tabs>
        <w:ind w:left="1418"/>
        <w:jc w:val="both"/>
        <w:rPr>
          <w:rFonts w:ascii="Times New Roman" w:eastAsia="Times New Roman" w:hAnsi="Times New Roman" w:cs="Times New Roman"/>
          <w:color w:val="000000" w:themeColor="text1"/>
          <w:sz w:val="24"/>
          <w:szCs w:val="24"/>
          <w:lang w:eastAsia="lt-LT"/>
        </w:rPr>
      </w:pPr>
      <w:r w:rsidRPr="00C15448">
        <w:rPr>
          <w:rFonts w:ascii="Times New Roman" w:eastAsia="Times New Roman" w:hAnsi="Times New Roman" w:cs="Times New Roman"/>
          <w:color w:val="000000" w:themeColor="text1"/>
          <w:sz w:val="24"/>
          <w:szCs w:val="24"/>
          <w:lang w:eastAsia="lt-LT"/>
        </w:rPr>
        <w:t>Taikyti prevencines priemones, siekiant kuo mažiau teršti aplinką bei orą.</w:t>
      </w:r>
    </w:p>
    <w:p w:rsidR="00557B6F" w:rsidRPr="00C15448" w:rsidRDefault="00557B6F" w:rsidP="00557B6F">
      <w:pPr>
        <w:numPr>
          <w:ilvl w:val="0"/>
          <w:numId w:val="8"/>
        </w:numPr>
        <w:shd w:val="clear" w:color="auto" w:fill="FFFFFF"/>
        <w:tabs>
          <w:tab w:val="left" w:pos="1134"/>
          <w:tab w:val="num" w:pos="1560"/>
        </w:tabs>
        <w:ind w:left="1418"/>
        <w:jc w:val="both"/>
        <w:rPr>
          <w:rFonts w:ascii="Times New Roman" w:eastAsia="Times New Roman" w:hAnsi="Times New Roman" w:cs="Times New Roman"/>
          <w:color w:val="000000" w:themeColor="text1"/>
          <w:sz w:val="24"/>
          <w:szCs w:val="24"/>
          <w:lang w:eastAsia="lt-LT"/>
        </w:rPr>
      </w:pPr>
      <w:r w:rsidRPr="00C15448">
        <w:rPr>
          <w:rFonts w:ascii="Times New Roman" w:eastAsia="Times New Roman" w:hAnsi="Times New Roman" w:cs="Times New Roman"/>
          <w:color w:val="000000" w:themeColor="text1"/>
          <w:sz w:val="24"/>
          <w:szCs w:val="24"/>
          <w:lang w:eastAsia="lt-LT"/>
        </w:rPr>
        <w:t>Naudoti medžiagas, mažiausiai žalingas aplinkai.</w:t>
      </w:r>
    </w:p>
    <w:p w:rsidR="00557B6F" w:rsidRPr="00C15448" w:rsidRDefault="00557B6F" w:rsidP="00557B6F">
      <w:pPr>
        <w:numPr>
          <w:ilvl w:val="0"/>
          <w:numId w:val="8"/>
        </w:numPr>
        <w:shd w:val="clear" w:color="auto" w:fill="FFFFFF"/>
        <w:tabs>
          <w:tab w:val="left" w:pos="1134"/>
          <w:tab w:val="num" w:pos="1560"/>
        </w:tabs>
        <w:ind w:left="1418"/>
        <w:jc w:val="both"/>
        <w:rPr>
          <w:rFonts w:ascii="Times New Roman" w:eastAsia="Times New Roman" w:hAnsi="Times New Roman" w:cs="Times New Roman"/>
          <w:color w:val="000000" w:themeColor="text1"/>
          <w:sz w:val="24"/>
          <w:szCs w:val="24"/>
          <w:lang w:eastAsia="lt-LT"/>
        </w:rPr>
      </w:pPr>
      <w:r w:rsidRPr="00C15448">
        <w:rPr>
          <w:rFonts w:ascii="Times New Roman" w:eastAsia="Times New Roman" w:hAnsi="Times New Roman" w:cs="Times New Roman"/>
          <w:color w:val="000000" w:themeColor="text1"/>
          <w:sz w:val="24"/>
          <w:szCs w:val="24"/>
          <w:lang w:eastAsia="lt-LT"/>
        </w:rPr>
        <w:t>Šviesti, mokyti ir skatinti darbuotojus dirbti sąmoningai paisant aplinkos, jausti atsakomybę už savo veiklos įtaką aplinkai.</w:t>
      </w:r>
    </w:p>
    <w:p w:rsidR="00D8053D" w:rsidRPr="00C15448" w:rsidRDefault="00D8053D" w:rsidP="00557B6F">
      <w:pPr>
        <w:widowControl w:val="0"/>
        <w:numPr>
          <w:ilvl w:val="0"/>
          <w:numId w:val="7"/>
        </w:numPr>
        <w:tabs>
          <w:tab w:val="clear" w:pos="1005"/>
          <w:tab w:val="left" w:pos="1276"/>
        </w:tabs>
        <w:suppressAutoHyphens/>
        <w:adjustRightInd w:val="0"/>
        <w:ind w:left="993" w:firstLine="0"/>
        <w:jc w:val="both"/>
        <w:rPr>
          <w:rFonts w:ascii="Times New Roman" w:eastAsia="Adobe Fan Heiti Std B" w:hAnsi="Times New Roman" w:cs="Times New Roman"/>
          <w:sz w:val="24"/>
          <w:szCs w:val="24"/>
        </w:rPr>
      </w:pPr>
    </w:p>
    <w:p w:rsidR="00D8053D" w:rsidRPr="00C15448" w:rsidRDefault="00183842" w:rsidP="00D8053D">
      <w:pPr>
        <w:ind w:left="709" w:hanging="142"/>
        <w:jc w:val="both"/>
        <w:rPr>
          <w:rFonts w:ascii="Times New Roman" w:eastAsia="Times New Roman" w:hAnsi="Times New Roman" w:cs="Times New Roman"/>
          <w:b/>
          <w:sz w:val="24"/>
          <w:szCs w:val="24"/>
          <w:lang w:eastAsia="lt-LT"/>
        </w:rPr>
      </w:pPr>
      <w:r w:rsidRPr="00C15448">
        <w:rPr>
          <w:rFonts w:ascii="Times New Roman" w:eastAsia="Times New Roman" w:hAnsi="Times New Roman" w:cs="Times New Roman"/>
          <w:b/>
          <w:sz w:val="24"/>
          <w:szCs w:val="24"/>
          <w:lang w:eastAsia="lt-LT"/>
        </w:rPr>
        <w:t>6. Asmenų atsakomybė pagal patektą deklaraciją.</w:t>
      </w:r>
    </w:p>
    <w:p w:rsidR="00183842" w:rsidRPr="00C15448" w:rsidRDefault="00183842" w:rsidP="00D8053D">
      <w:pPr>
        <w:ind w:left="709" w:hanging="142"/>
        <w:jc w:val="both"/>
        <w:rPr>
          <w:rFonts w:ascii="Times New Roman" w:eastAsia="Times New Roman" w:hAnsi="Times New Roman" w:cs="Times New Roman"/>
          <w:sz w:val="24"/>
          <w:szCs w:val="24"/>
          <w:lang w:eastAsia="lt-LT"/>
        </w:rPr>
      </w:pPr>
    </w:p>
    <w:p w:rsidR="007932E6" w:rsidRPr="00C15448" w:rsidRDefault="007932E6" w:rsidP="007932E6">
      <w:pPr>
        <w:suppressAutoHyphens/>
        <w:autoSpaceDE w:val="0"/>
        <w:autoSpaceDN w:val="0"/>
        <w:adjustRightInd w:val="0"/>
        <w:ind w:left="851" w:hanging="39"/>
        <w:jc w:val="both"/>
        <w:textAlignment w:val="baseline"/>
        <w:rPr>
          <w:rFonts w:ascii="Times New Roman" w:hAnsi="Times New Roman" w:cs="Times New Roman"/>
          <w:sz w:val="24"/>
          <w:szCs w:val="24"/>
          <w:lang w:eastAsia="ar-SA"/>
        </w:rPr>
      </w:pPr>
      <w:r w:rsidRPr="00C15448">
        <w:rPr>
          <w:rFonts w:ascii="Times New Roman" w:hAnsi="Times New Roman" w:cs="Times New Roman"/>
          <w:sz w:val="24"/>
          <w:szCs w:val="24"/>
          <w:lang w:eastAsia="ar-SA"/>
        </w:rPr>
        <w:lastRenderedPageBreak/>
        <w:t>UAB „</w:t>
      </w:r>
      <w:proofErr w:type="spellStart"/>
      <w:r w:rsidRPr="00C15448">
        <w:rPr>
          <w:rFonts w:ascii="Times New Roman" w:hAnsi="Times New Roman" w:cs="Times New Roman"/>
          <w:sz w:val="24"/>
          <w:szCs w:val="24"/>
          <w:lang w:eastAsia="ar-SA"/>
        </w:rPr>
        <w:t>Aurika</w:t>
      </w:r>
      <w:proofErr w:type="spellEnd"/>
      <w:r w:rsidRPr="00C15448">
        <w:rPr>
          <w:rFonts w:ascii="Times New Roman" w:hAnsi="Times New Roman" w:cs="Times New Roman"/>
          <w:sz w:val="24"/>
          <w:szCs w:val="24"/>
          <w:lang w:eastAsia="ar-SA"/>
        </w:rPr>
        <w:t>“ KPG padalinyje už aplinkos apsaugą atsakingas gamybos vadovas Darius Sadauskas</w:t>
      </w:r>
      <w:r w:rsidRPr="00C15448">
        <w:rPr>
          <w:rFonts w:ascii="Times New Roman" w:hAnsi="Times New Roman" w:cs="Times New Roman"/>
          <w:bCs/>
          <w:sz w:val="24"/>
          <w:szCs w:val="24"/>
        </w:rPr>
        <w:t>.</w:t>
      </w:r>
    </w:p>
    <w:p w:rsidR="00FD73A9" w:rsidRPr="00C15448" w:rsidRDefault="00FD73A9" w:rsidP="00D8053D">
      <w:pPr>
        <w:ind w:left="709" w:hanging="142"/>
        <w:jc w:val="both"/>
        <w:rPr>
          <w:rFonts w:ascii="Times New Roman" w:eastAsia="Times New Roman" w:hAnsi="Times New Roman" w:cs="Times New Roman"/>
          <w:sz w:val="24"/>
          <w:szCs w:val="24"/>
          <w:lang w:eastAsia="lt-LT"/>
        </w:rPr>
      </w:pPr>
    </w:p>
    <w:p w:rsidR="007932E6" w:rsidRPr="00C15448" w:rsidRDefault="007932E6" w:rsidP="00D8053D">
      <w:pPr>
        <w:ind w:left="709" w:hanging="142"/>
        <w:jc w:val="both"/>
        <w:rPr>
          <w:rFonts w:ascii="Times New Roman" w:eastAsia="Times New Roman" w:hAnsi="Times New Roman" w:cs="Times New Roman"/>
          <w:b/>
          <w:sz w:val="24"/>
          <w:szCs w:val="24"/>
          <w:lang w:eastAsia="lt-LT"/>
        </w:rPr>
      </w:pPr>
      <w:r w:rsidRPr="00C15448">
        <w:rPr>
          <w:rFonts w:ascii="Times New Roman" w:eastAsia="Times New Roman" w:hAnsi="Times New Roman" w:cs="Times New Roman"/>
          <w:b/>
          <w:sz w:val="24"/>
          <w:szCs w:val="24"/>
          <w:lang w:eastAsia="lt-LT"/>
        </w:rPr>
        <w:t>2 lentelė. Įrenginio atitikties GPGB palyginamasis įvertinimas.</w:t>
      </w:r>
    </w:p>
    <w:p w:rsidR="00FC5A9F" w:rsidRPr="00C15448" w:rsidRDefault="00FC5A9F" w:rsidP="00D8053D">
      <w:pPr>
        <w:ind w:left="709" w:hanging="142"/>
        <w:jc w:val="both"/>
        <w:rPr>
          <w:rFonts w:ascii="Times New Roman" w:eastAsia="Times New Roman" w:hAnsi="Times New Roman" w:cs="Times New Roman"/>
          <w:sz w:val="24"/>
          <w:szCs w:val="24"/>
          <w:lang w:eastAsia="lt-LT"/>
        </w:rPr>
      </w:pPr>
    </w:p>
    <w:tbl>
      <w:tblPr>
        <w:tblW w:w="1401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2589"/>
        <w:gridCol w:w="2661"/>
        <w:gridCol w:w="1701"/>
        <w:gridCol w:w="3159"/>
        <w:gridCol w:w="1214"/>
      </w:tblGrid>
      <w:tr w:rsidR="00072B82" w:rsidRPr="00C15448" w:rsidTr="008144DA">
        <w:trPr>
          <w:tblHeader/>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t>Eil. Nr.</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vertAlign w:val="subscript"/>
              </w:rPr>
            </w:pPr>
            <w:r w:rsidRPr="00C15448">
              <w:rPr>
                <w:rFonts w:ascii="Times New Roman" w:hAnsi="Times New Roman" w:cs="Times New Roman"/>
                <w:sz w:val="24"/>
                <w:szCs w:val="24"/>
              </w:rPr>
              <w:t>Aplinkos komponentai, kuriems daromas poveikis</w:t>
            </w:r>
          </w:p>
        </w:tc>
        <w:tc>
          <w:tcPr>
            <w:tcW w:w="2589" w:type="dxa"/>
            <w:tcBorders>
              <w:top w:val="single" w:sz="4" w:space="0" w:color="auto"/>
              <w:left w:val="single" w:sz="4" w:space="0" w:color="auto"/>
              <w:bottom w:val="single" w:sz="4" w:space="0" w:color="auto"/>
              <w:right w:val="single" w:sz="4" w:space="0" w:color="auto"/>
            </w:tcBorders>
            <w:shd w:val="clear" w:color="auto" w:fill="D9D9D9"/>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t>Nuoroda į ES GPGB informacinius dokumentus, anotacijas</w:t>
            </w:r>
          </w:p>
        </w:tc>
        <w:tc>
          <w:tcPr>
            <w:tcW w:w="2661" w:type="dxa"/>
            <w:tcBorders>
              <w:top w:val="single" w:sz="4" w:space="0" w:color="auto"/>
              <w:left w:val="single" w:sz="4" w:space="0" w:color="auto"/>
              <w:bottom w:val="single" w:sz="4" w:space="0" w:color="auto"/>
              <w:right w:val="single" w:sz="4" w:space="0" w:color="auto"/>
            </w:tcBorders>
            <w:shd w:val="clear" w:color="auto" w:fill="D9D9D9"/>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t>GPGB technologija</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072B82" w:rsidRPr="00C15448" w:rsidRDefault="00072B82" w:rsidP="008144DA">
            <w:pPr>
              <w:suppressAutoHyphens/>
              <w:adjustRightInd w:val="0"/>
              <w:jc w:val="center"/>
              <w:textAlignment w:val="baseline"/>
              <w:rPr>
                <w:rFonts w:ascii="Times New Roman" w:hAnsi="Times New Roman" w:cs="Times New Roman"/>
                <w:sz w:val="24"/>
                <w:szCs w:val="24"/>
              </w:rPr>
            </w:pPr>
            <w:r w:rsidRPr="00C15448">
              <w:rPr>
                <w:rFonts w:ascii="Times New Roman" w:hAnsi="Times New Roman" w:cs="Times New Roman"/>
                <w:sz w:val="24"/>
                <w:szCs w:val="24"/>
              </w:rPr>
              <w:t>Su GPGB taikymu susijusios</w:t>
            </w:r>
          </w:p>
          <w:p w:rsidR="00072B82" w:rsidRPr="00C15448" w:rsidRDefault="00072B82" w:rsidP="008144DA">
            <w:pPr>
              <w:suppressAutoHyphens/>
              <w:adjustRightInd w:val="0"/>
              <w:jc w:val="center"/>
              <w:textAlignment w:val="baseline"/>
              <w:rPr>
                <w:rFonts w:ascii="Times New Roman" w:hAnsi="Times New Roman" w:cs="Times New Roman"/>
                <w:sz w:val="24"/>
                <w:szCs w:val="24"/>
              </w:rPr>
            </w:pPr>
            <w:r w:rsidRPr="00C15448">
              <w:rPr>
                <w:rFonts w:ascii="Times New Roman" w:hAnsi="Times New Roman" w:cs="Times New Roman"/>
                <w:sz w:val="24"/>
                <w:szCs w:val="24"/>
              </w:rPr>
              <w:t>vertės, vnt.</w:t>
            </w:r>
          </w:p>
        </w:tc>
        <w:tc>
          <w:tcPr>
            <w:tcW w:w="3159" w:type="dxa"/>
            <w:tcBorders>
              <w:top w:val="single" w:sz="4" w:space="0" w:color="auto"/>
              <w:left w:val="single" w:sz="4" w:space="0" w:color="auto"/>
              <w:bottom w:val="single" w:sz="4" w:space="0" w:color="auto"/>
              <w:right w:val="single" w:sz="4" w:space="0" w:color="auto"/>
            </w:tcBorders>
            <w:shd w:val="clear" w:color="auto" w:fill="D9D9D9"/>
            <w:vAlign w:val="center"/>
          </w:tcPr>
          <w:p w:rsidR="00072B82" w:rsidRPr="00C15448" w:rsidRDefault="00072B82" w:rsidP="008144DA">
            <w:pPr>
              <w:suppressAutoHyphens/>
              <w:adjustRightInd w:val="0"/>
              <w:ind w:firstLine="567"/>
              <w:jc w:val="both"/>
              <w:textAlignment w:val="baseline"/>
              <w:rPr>
                <w:rFonts w:ascii="Times New Roman" w:hAnsi="Times New Roman" w:cs="Times New Roman"/>
                <w:sz w:val="24"/>
                <w:szCs w:val="24"/>
              </w:rPr>
            </w:pPr>
            <w:r w:rsidRPr="00C15448">
              <w:rPr>
                <w:rFonts w:ascii="Times New Roman" w:hAnsi="Times New Roman" w:cs="Times New Roman"/>
                <w:sz w:val="24"/>
                <w:szCs w:val="24"/>
              </w:rPr>
              <w:t>Atitikimas</w:t>
            </w:r>
          </w:p>
        </w:tc>
        <w:tc>
          <w:tcPr>
            <w:tcW w:w="1214" w:type="dxa"/>
            <w:tcBorders>
              <w:top w:val="single" w:sz="4" w:space="0" w:color="auto"/>
              <w:left w:val="single" w:sz="4" w:space="0" w:color="auto"/>
              <w:bottom w:val="single" w:sz="4" w:space="0" w:color="auto"/>
              <w:right w:val="single" w:sz="4" w:space="0" w:color="auto"/>
            </w:tcBorders>
            <w:shd w:val="clear" w:color="auto" w:fill="D9D9D9"/>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t>Pastabos</w:t>
            </w:r>
          </w:p>
        </w:tc>
      </w:tr>
      <w:tr w:rsidR="00072B82" w:rsidRPr="00C15448" w:rsidTr="008144DA">
        <w:trPr>
          <w:trHeight w:val="78"/>
          <w:tblHeader/>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072B82" w:rsidRPr="00C15448" w:rsidRDefault="00072B82" w:rsidP="008144DA">
            <w:pPr>
              <w:suppressAutoHyphens/>
              <w:adjustRightInd w:val="0"/>
              <w:jc w:val="both"/>
              <w:textAlignment w:val="baseline"/>
              <w:rPr>
                <w:rFonts w:ascii="Times New Roman" w:hAnsi="Times New Roman" w:cs="Times New Roman"/>
                <w:i/>
                <w:sz w:val="24"/>
                <w:szCs w:val="24"/>
              </w:rPr>
            </w:pPr>
            <w:r w:rsidRPr="00C15448">
              <w:rPr>
                <w:rFonts w:ascii="Times New Roman" w:hAnsi="Times New Roman" w:cs="Times New Roman"/>
                <w:i/>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072B82" w:rsidRPr="00C15448" w:rsidRDefault="00072B82" w:rsidP="008144DA">
            <w:pPr>
              <w:suppressAutoHyphens/>
              <w:adjustRightInd w:val="0"/>
              <w:ind w:firstLine="567"/>
              <w:jc w:val="both"/>
              <w:textAlignment w:val="baseline"/>
              <w:rPr>
                <w:rFonts w:ascii="Times New Roman" w:hAnsi="Times New Roman" w:cs="Times New Roman"/>
                <w:i/>
                <w:sz w:val="24"/>
                <w:szCs w:val="24"/>
              </w:rPr>
            </w:pPr>
            <w:r w:rsidRPr="00C15448">
              <w:rPr>
                <w:rFonts w:ascii="Times New Roman" w:hAnsi="Times New Roman" w:cs="Times New Roman"/>
                <w:i/>
                <w:sz w:val="24"/>
                <w:szCs w:val="24"/>
              </w:rPr>
              <w:t>2</w:t>
            </w:r>
          </w:p>
        </w:tc>
        <w:tc>
          <w:tcPr>
            <w:tcW w:w="2589" w:type="dxa"/>
            <w:tcBorders>
              <w:top w:val="single" w:sz="4" w:space="0" w:color="auto"/>
              <w:left w:val="single" w:sz="4" w:space="0" w:color="auto"/>
              <w:bottom w:val="single" w:sz="4" w:space="0" w:color="auto"/>
              <w:right w:val="single" w:sz="4" w:space="0" w:color="auto"/>
            </w:tcBorders>
            <w:shd w:val="clear" w:color="auto" w:fill="D9D9D9"/>
            <w:vAlign w:val="center"/>
          </w:tcPr>
          <w:p w:rsidR="00072B82" w:rsidRPr="00C15448" w:rsidRDefault="00072B82" w:rsidP="008144DA">
            <w:pPr>
              <w:suppressAutoHyphens/>
              <w:adjustRightInd w:val="0"/>
              <w:ind w:firstLine="567"/>
              <w:jc w:val="both"/>
              <w:textAlignment w:val="baseline"/>
              <w:rPr>
                <w:rFonts w:ascii="Times New Roman" w:hAnsi="Times New Roman" w:cs="Times New Roman"/>
                <w:i/>
                <w:sz w:val="24"/>
                <w:szCs w:val="24"/>
              </w:rPr>
            </w:pPr>
            <w:r w:rsidRPr="00C15448">
              <w:rPr>
                <w:rFonts w:ascii="Times New Roman" w:hAnsi="Times New Roman" w:cs="Times New Roman"/>
                <w:i/>
                <w:sz w:val="24"/>
                <w:szCs w:val="24"/>
              </w:rPr>
              <w:t>3</w:t>
            </w:r>
          </w:p>
        </w:tc>
        <w:tc>
          <w:tcPr>
            <w:tcW w:w="2661" w:type="dxa"/>
            <w:tcBorders>
              <w:top w:val="single" w:sz="4" w:space="0" w:color="auto"/>
              <w:left w:val="single" w:sz="4" w:space="0" w:color="auto"/>
              <w:bottom w:val="single" w:sz="4" w:space="0" w:color="auto"/>
              <w:right w:val="single" w:sz="4" w:space="0" w:color="auto"/>
            </w:tcBorders>
            <w:shd w:val="clear" w:color="auto" w:fill="D9D9D9"/>
            <w:vAlign w:val="center"/>
          </w:tcPr>
          <w:p w:rsidR="00072B82" w:rsidRPr="00C15448" w:rsidRDefault="00072B82" w:rsidP="008144DA">
            <w:pPr>
              <w:suppressAutoHyphens/>
              <w:adjustRightInd w:val="0"/>
              <w:ind w:firstLine="567"/>
              <w:jc w:val="both"/>
              <w:textAlignment w:val="baseline"/>
              <w:rPr>
                <w:rFonts w:ascii="Times New Roman" w:hAnsi="Times New Roman" w:cs="Times New Roman"/>
                <w:i/>
                <w:sz w:val="24"/>
                <w:szCs w:val="24"/>
              </w:rPr>
            </w:pPr>
            <w:r w:rsidRPr="00C15448">
              <w:rPr>
                <w:rFonts w:ascii="Times New Roman" w:hAnsi="Times New Roman" w:cs="Times New Roman"/>
                <w:i/>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072B82" w:rsidRPr="00C15448" w:rsidRDefault="00072B82" w:rsidP="008144DA">
            <w:pPr>
              <w:suppressAutoHyphens/>
              <w:adjustRightInd w:val="0"/>
              <w:ind w:firstLine="567"/>
              <w:jc w:val="both"/>
              <w:textAlignment w:val="baseline"/>
              <w:rPr>
                <w:rFonts w:ascii="Times New Roman" w:hAnsi="Times New Roman" w:cs="Times New Roman"/>
                <w:i/>
                <w:sz w:val="24"/>
                <w:szCs w:val="24"/>
              </w:rPr>
            </w:pPr>
            <w:r w:rsidRPr="00C15448">
              <w:rPr>
                <w:rFonts w:ascii="Times New Roman" w:hAnsi="Times New Roman" w:cs="Times New Roman"/>
                <w:i/>
                <w:sz w:val="24"/>
                <w:szCs w:val="24"/>
              </w:rPr>
              <w:t>5</w:t>
            </w:r>
          </w:p>
        </w:tc>
        <w:tc>
          <w:tcPr>
            <w:tcW w:w="3159" w:type="dxa"/>
            <w:tcBorders>
              <w:top w:val="single" w:sz="4" w:space="0" w:color="auto"/>
              <w:left w:val="single" w:sz="4" w:space="0" w:color="auto"/>
              <w:bottom w:val="single" w:sz="4" w:space="0" w:color="auto"/>
              <w:right w:val="single" w:sz="4" w:space="0" w:color="auto"/>
            </w:tcBorders>
            <w:shd w:val="clear" w:color="auto" w:fill="D9D9D9"/>
            <w:vAlign w:val="center"/>
          </w:tcPr>
          <w:p w:rsidR="00072B82" w:rsidRPr="00C15448" w:rsidRDefault="00072B82" w:rsidP="008144DA">
            <w:pPr>
              <w:suppressAutoHyphens/>
              <w:adjustRightInd w:val="0"/>
              <w:ind w:firstLine="567"/>
              <w:jc w:val="both"/>
              <w:textAlignment w:val="baseline"/>
              <w:rPr>
                <w:rFonts w:ascii="Times New Roman" w:hAnsi="Times New Roman" w:cs="Times New Roman"/>
                <w:i/>
                <w:sz w:val="24"/>
                <w:szCs w:val="24"/>
              </w:rPr>
            </w:pPr>
            <w:r w:rsidRPr="00C15448">
              <w:rPr>
                <w:rFonts w:ascii="Times New Roman" w:hAnsi="Times New Roman" w:cs="Times New Roman"/>
                <w:i/>
                <w:sz w:val="24"/>
                <w:szCs w:val="24"/>
              </w:rPr>
              <w:t>6</w:t>
            </w:r>
          </w:p>
        </w:tc>
        <w:tc>
          <w:tcPr>
            <w:tcW w:w="1214" w:type="dxa"/>
            <w:tcBorders>
              <w:top w:val="single" w:sz="4" w:space="0" w:color="auto"/>
              <w:left w:val="single" w:sz="4" w:space="0" w:color="auto"/>
              <w:bottom w:val="single" w:sz="4" w:space="0" w:color="auto"/>
              <w:right w:val="single" w:sz="4" w:space="0" w:color="auto"/>
            </w:tcBorders>
            <w:shd w:val="clear" w:color="auto" w:fill="D9D9D9"/>
            <w:vAlign w:val="center"/>
          </w:tcPr>
          <w:p w:rsidR="00072B82" w:rsidRPr="00C15448" w:rsidRDefault="00072B82" w:rsidP="008144DA">
            <w:pPr>
              <w:suppressAutoHyphens/>
              <w:adjustRightInd w:val="0"/>
              <w:ind w:firstLine="567"/>
              <w:jc w:val="both"/>
              <w:textAlignment w:val="baseline"/>
              <w:rPr>
                <w:rFonts w:ascii="Times New Roman" w:hAnsi="Times New Roman" w:cs="Times New Roman"/>
                <w:i/>
                <w:sz w:val="24"/>
                <w:szCs w:val="24"/>
              </w:rPr>
            </w:pPr>
            <w:r w:rsidRPr="00C15448">
              <w:rPr>
                <w:rFonts w:ascii="Times New Roman" w:hAnsi="Times New Roman" w:cs="Times New Roman"/>
                <w:i/>
                <w:sz w:val="24"/>
                <w:szCs w:val="24"/>
              </w:rPr>
              <w:t>7</w:t>
            </w:r>
          </w:p>
        </w:tc>
      </w:tr>
      <w:tr w:rsidR="00072B82" w:rsidRPr="00C15448" w:rsidTr="008144DA">
        <w:tc>
          <w:tcPr>
            <w:tcW w:w="709"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bCs/>
                <w:sz w:val="24"/>
                <w:szCs w:val="24"/>
              </w:rPr>
              <w:t>Aplinkosaugos vadybos GPGB</w:t>
            </w:r>
          </w:p>
        </w:tc>
        <w:tc>
          <w:tcPr>
            <w:tcW w:w="2589" w:type="dxa"/>
            <w:tcBorders>
              <w:top w:val="single" w:sz="4" w:space="0" w:color="auto"/>
              <w:left w:val="single" w:sz="4" w:space="0" w:color="auto"/>
              <w:bottom w:val="single" w:sz="4" w:space="0" w:color="auto"/>
              <w:right w:val="single" w:sz="4" w:space="0" w:color="auto"/>
            </w:tcBorders>
            <w:vAlign w:val="center"/>
          </w:tcPr>
          <w:p w:rsidR="00B4379B" w:rsidRPr="00C15448" w:rsidRDefault="00B4379B" w:rsidP="00B4379B">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t>ES informacinis dokumentas dėl GPGB taikymo apdorojant paviršius ir naudojant organinius tirpiklius</w:t>
            </w:r>
          </w:p>
          <w:p w:rsidR="00072B82" w:rsidRPr="00C15448" w:rsidRDefault="00B4379B" w:rsidP="00B4379B">
            <w:pPr>
              <w:suppressAutoHyphens/>
              <w:adjustRightInd w:val="0"/>
              <w:textAlignment w:val="baseline"/>
              <w:rPr>
                <w:rFonts w:ascii="Times New Roman" w:hAnsi="Times New Roman" w:cs="Times New Roman"/>
                <w:sz w:val="24"/>
                <w:szCs w:val="24"/>
              </w:rPr>
            </w:pPr>
            <w:r w:rsidRPr="00C15448">
              <w:rPr>
                <w:rFonts w:ascii="Times New Roman" w:hAnsi="Times New Roman" w:cs="Times New Roman"/>
                <w:sz w:val="24"/>
                <w:szCs w:val="24"/>
              </w:rPr>
              <w:t xml:space="preserve"> (2007.11)</w:t>
            </w:r>
          </w:p>
        </w:tc>
        <w:tc>
          <w:tcPr>
            <w:tcW w:w="2661"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textAlignment w:val="baseline"/>
              <w:rPr>
                <w:rFonts w:ascii="Times New Roman" w:hAnsi="Times New Roman" w:cs="Times New Roman"/>
                <w:sz w:val="24"/>
                <w:szCs w:val="24"/>
              </w:rPr>
            </w:pPr>
            <w:r w:rsidRPr="00C15448">
              <w:rPr>
                <w:rFonts w:ascii="Times New Roman" w:hAnsi="Times New Roman" w:cs="Times New Roman"/>
                <w:sz w:val="24"/>
                <w:szCs w:val="24"/>
              </w:rPr>
              <w:t>GPGB yra įdiegti Aplinkosaugos vadybos sistemą (AVS) ir jos laikytis</w:t>
            </w:r>
          </w:p>
        </w:tc>
        <w:tc>
          <w:tcPr>
            <w:tcW w:w="1701"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center"/>
              <w:textAlignment w:val="baseline"/>
              <w:rPr>
                <w:rFonts w:ascii="Times New Roman" w:hAnsi="Times New Roman" w:cs="Times New Roman"/>
                <w:sz w:val="24"/>
                <w:szCs w:val="24"/>
              </w:rPr>
            </w:pPr>
            <w:r w:rsidRPr="00C15448">
              <w:rPr>
                <w:rFonts w:ascii="Times New Roman" w:hAnsi="Times New Roman" w:cs="Times New Roman"/>
                <w:sz w:val="24"/>
                <w:szCs w:val="24"/>
              </w:rPr>
              <w:t>---</w:t>
            </w:r>
          </w:p>
        </w:tc>
        <w:tc>
          <w:tcPr>
            <w:tcW w:w="3159"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ind w:hanging="8"/>
              <w:textAlignment w:val="baseline"/>
              <w:rPr>
                <w:rFonts w:ascii="Times New Roman" w:hAnsi="Times New Roman" w:cs="Times New Roman"/>
                <w:sz w:val="24"/>
                <w:szCs w:val="24"/>
              </w:rPr>
            </w:pPr>
            <w:r w:rsidRPr="00C15448">
              <w:rPr>
                <w:rFonts w:ascii="Times New Roman" w:hAnsi="Times New Roman" w:cs="Times New Roman"/>
                <w:sz w:val="24"/>
                <w:szCs w:val="24"/>
              </w:rPr>
              <w:t>Atitinka.</w:t>
            </w:r>
            <w:r w:rsidRPr="00C15448">
              <w:rPr>
                <w:rFonts w:ascii="Times New Roman" w:hAnsi="Times New Roman" w:cs="Times New Roman"/>
                <w:sz w:val="24"/>
                <w:szCs w:val="24"/>
              </w:rPr>
              <w:br/>
              <w:t>UAB „</w:t>
            </w:r>
            <w:proofErr w:type="spellStart"/>
            <w:r w:rsidRPr="00C15448">
              <w:rPr>
                <w:rFonts w:ascii="Times New Roman" w:hAnsi="Times New Roman" w:cs="Times New Roman"/>
                <w:sz w:val="24"/>
                <w:szCs w:val="24"/>
              </w:rPr>
              <w:t>Aurika</w:t>
            </w:r>
            <w:proofErr w:type="spellEnd"/>
            <w:r w:rsidRPr="00C15448">
              <w:rPr>
                <w:rFonts w:ascii="Times New Roman" w:hAnsi="Times New Roman" w:cs="Times New Roman"/>
                <w:sz w:val="24"/>
                <w:szCs w:val="24"/>
              </w:rPr>
              <w:t>“ įdiegusi ISO 9001:2008 bei ISO 14001:2004 Kokybės ir aplinkos apsaugos vadybos sistemas</w:t>
            </w:r>
          </w:p>
        </w:tc>
        <w:tc>
          <w:tcPr>
            <w:tcW w:w="1214"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p>
        </w:tc>
      </w:tr>
      <w:tr w:rsidR="00072B82" w:rsidRPr="00C15448" w:rsidTr="008144DA">
        <w:tc>
          <w:tcPr>
            <w:tcW w:w="709"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bCs/>
                <w:sz w:val="24"/>
                <w:szCs w:val="24"/>
              </w:rPr>
              <w:t>Cheminių medžiagų ir atliekų laikymas</w:t>
            </w:r>
          </w:p>
        </w:tc>
        <w:tc>
          <w:tcPr>
            <w:tcW w:w="2589" w:type="dxa"/>
            <w:tcBorders>
              <w:top w:val="single" w:sz="4" w:space="0" w:color="auto"/>
              <w:left w:val="single" w:sz="4" w:space="0" w:color="auto"/>
              <w:bottom w:val="single" w:sz="4" w:space="0" w:color="auto"/>
              <w:right w:val="single" w:sz="4" w:space="0" w:color="auto"/>
            </w:tcBorders>
            <w:vAlign w:val="center"/>
          </w:tcPr>
          <w:p w:rsidR="00B4379B" w:rsidRPr="00C15448" w:rsidRDefault="00072B82" w:rsidP="00B4379B">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t xml:space="preserve">ES informacinis </w:t>
            </w:r>
            <w:r w:rsidR="00B4379B" w:rsidRPr="00C15448">
              <w:rPr>
                <w:rFonts w:ascii="Times New Roman" w:hAnsi="Times New Roman" w:cs="Times New Roman"/>
                <w:sz w:val="24"/>
                <w:szCs w:val="24"/>
              </w:rPr>
              <w:t>ES informacinis dokumentas dėl GPGB taikymo apdorojant paviršius ir naudojant organinius tirpiklius</w:t>
            </w:r>
          </w:p>
          <w:p w:rsidR="00072B82" w:rsidRPr="00C15448" w:rsidRDefault="00B4379B" w:rsidP="00B4379B">
            <w:pPr>
              <w:suppressAutoHyphens/>
              <w:adjustRightInd w:val="0"/>
              <w:textAlignment w:val="baseline"/>
              <w:rPr>
                <w:rFonts w:ascii="Times New Roman" w:hAnsi="Times New Roman" w:cs="Times New Roman"/>
                <w:sz w:val="24"/>
                <w:szCs w:val="24"/>
              </w:rPr>
            </w:pPr>
            <w:r w:rsidRPr="00C15448">
              <w:rPr>
                <w:rFonts w:ascii="Times New Roman" w:hAnsi="Times New Roman" w:cs="Times New Roman"/>
                <w:sz w:val="24"/>
                <w:szCs w:val="24"/>
              </w:rPr>
              <w:t xml:space="preserve"> (2007.11)</w:t>
            </w:r>
          </w:p>
        </w:tc>
        <w:tc>
          <w:tcPr>
            <w:tcW w:w="2661"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textAlignment w:val="baseline"/>
              <w:rPr>
                <w:rFonts w:ascii="Times New Roman" w:hAnsi="Times New Roman" w:cs="Times New Roman"/>
                <w:sz w:val="24"/>
                <w:szCs w:val="24"/>
              </w:rPr>
            </w:pPr>
            <w:r w:rsidRPr="00C15448">
              <w:rPr>
                <w:rFonts w:ascii="Times New Roman" w:hAnsi="Times New Roman" w:cs="Times New Roman"/>
                <w:sz w:val="24"/>
                <w:szCs w:val="24"/>
              </w:rPr>
              <w:t>GPGB yra mažinti gaisrų ir pavojaus aplinkai riziką saugant ir tvarkant pavojingas medžiagas, ypatingai</w:t>
            </w:r>
          </w:p>
        </w:tc>
        <w:tc>
          <w:tcPr>
            <w:tcW w:w="1701"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center"/>
              <w:textAlignment w:val="baseline"/>
              <w:rPr>
                <w:rFonts w:ascii="Times New Roman" w:hAnsi="Times New Roman" w:cs="Times New Roman"/>
                <w:sz w:val="24"/>
                <w:szCs w:val="24"/>
              </w:rPr>
            </w:pPr>
            <w:r w:rsidRPr="00C15448">
              <w:rPr>
                <w:rFonts w:ascii="Times New Roman" w:hAnsi="Times New Roman" w:cs="Times New Roman"/>
                <w:sz w:val="24"/>
                <w:szCs w:val="24"/>
              </w:rPr>
              <w:t>---</w:t>
            </w:r>
          </w:p>
        </w:tc>
        <w:tc>
          <w:tcPr>
            <w:tcW w:w="3159"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ind w:hanging="8"/>
              <w:jc w:val="both"/>
              <w:textAlignment w:val="baseline"/>
              <w:rPr>
                <w:rFonts w:ascii="Times New Roman" w:hAnsi="Times New Roman" w:cs="Times New Roman"/>
                <w:sz w:val="24"/>
                <w:szCs w:val="24"/>
              </w:rPr>
            </w:pPr>
            <w:r w:rsidRPr="00C15448">
              <w:rPr>
                <w:rFonts w:ascii="Times New Roman" w:hAnsi="Times New Roman" w:cs="Times New Roman"/>
                <w:sz w:val="24"/>
                <w:szCs w:val="24"/>
              </w:rPr>
              <w:t>Atitinka.</w:t>
            </w:r>
          </w:p>
          <w:p w:rsidR="00072B82" w:rsidRPr="00C15448" w:rsidRDefault="00072B82" w:rsidP="008144DA">
            <w:pPr>
              <w:suppressAutoHyphens/>
              <w:adjustRightInd w:val="0"/>
              <w:ind w:hanging="8"/>
              <w:jc w:val="both"/>
              <w:textAlignment w:val="baseline"/>
              <w:rPr>
                <w:rFonts w:ascii="Times New Roman" w:hAnsi="Times New Roman" w:cs="Times New Roman"/>
                <w:sz w:val="24"/>
                <w:szCs w:val="24"/>
              </w:rPr>
            </w:pPr>
            <w:r w:rsidRPr="00C15448">
              <w:rPr>
                <w:rFonts w:ascii="Times New Roman" w:hAnsi="Times New Roman" w:cs="Times New Roman"/>
                <w:sz w:val="24"/>
                <w:szCs w:val="24"/>
              </w:rPr>
              <w:t>Parengtas ekstremalių situacijų valdymo planas bei ekstremalių situacijų prevencijos priemonių planas</w:t>
            </w:r>
          </w:p>
        </w:tc>
        <w:tc>
          <w:tcPr>
            <w:tcW w:w="1214"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p>
        </w:tc>
      </w:tr>
      <w:tr w:rsidR="00072B82" w:rsidRPr="00C15448" w:rsidTr="008144DA">
        <w:tc>
          <w:tcPr>
            <w:tcW w:w="709"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bCs/>
                <w:sz w:val="24"/>
                <w:szCs w:val="24"/>
              </w:rPr>
              <w:t>Cheminių medžiagų ir atliekų laikymas</w:t>
            </w:r>
          </w:p>
        </w:tc>
        <w:tc>
          <w:tcPr>
            <w:tcW w:w="2589" w:type="dxa"/>
            <w:tcBorders>
              <w:top w:val="single" w:sz="4" w:space="0" w:color="auto"/>
              <w:left w:val="single" w:sz="4" w:space="0" w:color="auto"/>
              <w:bottom w:val="single" w:sz="4" w:space="0" w:color="auto"/>
              <w:right w:val="single" w:sz="4" w:space="0" w:color="auto"/>
            </w:tcBorders>
            <w:vAlign w:val="center"/>
          </w:tcPr>
          <w:p w:rsidR="002478B2" w:rsidRPr="00C15448" w:rsidRDefault="002478B2" w:rsidP="002478B2">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t>ES informacinis dokumentas dėl GPGB taikymo apdorojant paviršius ir naudojant organinius tirpiklius</w:t>
            </w:r>
          </w:p>
          <w:p w:rsidR="00072B82" w:rsidRPr="00C15448" w:rsidRDefault="002478B2" w:rsidP="002478B2">
            <w:pPr>
              <w:suppressAutoHyphens/>
              <w:adjustRightInd w:val="0"/>
              <w:textAlignment w:val="baseline"/>
              <w:rPr>
                <w:rFonts w:ascii="Times New Roman" w:hAnsi="Times New Roman" w:cs="Times New Roman"/>
                <w:sz w:val="24"/>
                <w:szCs w:val="24"/>
              </w:rPr>
            </w:pPr>
            <w:r w:rsidRPr="00C15448">
              <w:rPr>
                <w:rFonts w:ascii="Times New Roman" w:hAnsi="Times New Roman" w:cs="Times New Roman"/>
                <w:sz w:val="24"/>
                <w:szCs w:val="24"/>
              </w:rPr>
              <w:t xml:space="preserve"> (2007.11)</w:t>
            </w:r>
          </w:p>
        </w:tc>
        <w:tc>
          <w:tcPr>
            <w:tcW w:w="2661"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textAlignment w:val="baseline"/>
              <w:rPr>
                <w:rFonts w:ascii="Times New Roman" w:hAnsi="Times New Roman" w:cs="Times New Roman"/>
                <w:sz w:val="24"/>
                <w:szCs w:val="24"/>
              </w:rPr>
            </w:pPr>
            <w:r w:rsidRPr="00C15448">
              <w:rPr>
                <w:rFonts w:ascii="Times New Roman" w:hAnsi="Times New Roman" w:cs="Times New Roman"/>
                <w:color w:val="000000"/>
                <w:sz w:val="24"/>
                <w:szCs w:val="24"/>
              </w:rPr>
              <w:t>Saugomas tik nedidelis gamybai reikalingų pavojingų žaliavų kiekius jų panaudojimo vietoje</w:t>
            </w:r>
          </w:p>
        </w:tc>
        <w:tc>
          <w:tcPr>
            <w:tcW w:w="1701"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center"/>
              <w:textAlignment w:val="baseline"/>
              <w:rPr>
                <w:rFonts w:ascii="Times New Roman" w:hAnsi="Times New Roman" w:cs="Times New Roman"/>
                <w:sz w:val="24"/>
                <w:szCs w:val="24"/>
              </w:rPr>
            </w:pPr>
          </w:p>
        </w:tc>
        <w:tc>
          <w:tcPr>
            <w:tcW w:w="3159"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ind w:hanging="8"/>
              <w:jc w:val="both"/>
              <w:textAlignment w:val="baseline"/>
              <w:rPr>
                <w:rFonts w:ascii="Times New Roman" w:hAnsi="Times New Roman" w:cs="Times New Roman"/>
                <w:sz w:val="24"/>
                <w:szCs w:val="24"/>
              </w:rPr>
            </w:pPr>
            <w:r w:rsidRPr="00C15448">
              <w:rPr>
                <w:rFonts w:ascii="Times New Roman" w:hAnsi="Times New Roman" w:cs="Times New Roman"/>
                <w:sz w:val="24"/>
                <w:szCs w:val="24"/>
              </w:rPr>
              <w:t>Atitinka.</w:t>
            </w:r>
          </w:p>
          <w:p w:rsidR="00072B82" w:rsidRPr="00C15448" w:rsidRDefault="00072B82" w:rsidP="008144DA">
            <w:pPr>
              <w:suppressAutoHyphens/>
              <w:adjustRightInd w:val="0"/>
              <w:ind w:hanging="8"/>
              <w:jc w:val="both"/>
              <w:textAlignment w:val="baseline"/>
              <w:rPr>
                <w:rFonts w:ascii="Times New Roman" w:hAnsi="Times New Roman" w:cs="Times New Roman"/>
                <w:sz w:val="24"/>
                <w:szCs w:val="24"/>
              </w:rPr>
            </w:pPr>
            <w:r w:rsidRPr="00C15448">
              <w:rPr>
                <w:rFonts w:ascii="Times New Roman" w:hAnsi="Times New Roman" w:cs="Times New Roman"/>
                <w:sz w:val="24"/>
                <w:szCs w:val="24"/>
              </w:rPr>
              <w:t>Panaudojimo vietoje saugomas tik einamam darbui atlikti reikalingas pavojingų žaliavų kiekis.</w:t>
            </w:r>
          </w:p>
        </w:tc>
        <w:tc>
          <w:tcPr>
            <w:tcW w:w="1214"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p>
        </w:tc>
      </w:tr>
      <w:tr w:rsidR="00072B82" w:rsidRPr="00C15448" w:rsidTr="008144DA">
        <w:tc>
          <w:tcPr>
            <w:tcW w:w="709"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bCs/>
                <w:sz w:val="24"/>
                <w:szCs w:val="24"/>
              </w:rPr>
              <w:t>Cheminių medžiagų ir atliekų laikymas</w:t>
            </w:r>
          </w:p>
        </w:tc>
        <w:tc>
          <w:tcPr>
            <w:tcW w:w="2589" w:type="dxa"/>
            <w:tcBorders>
              <w:top w:val="single" w:sz="4" w:space="0" w:color="auto"/>
              <w:left w:val="single" w:sz="4" w:space="0" w:color="auto"/>
              <w:bottom w:val="single" w:sz="4" w:space="0" w:color="auto"/>
              <w:right w:val="single" w:sz="4" w:space="0" w:color="auto"/>
            </w:tcBorders>
            <w:vAlign w:val="center"/>
          </w:tcPr>
          <w:p w:rsidR="002478B2" w:rsidRPr="00C15448" w:rsidRDefault="002478B2" w:rsidP="002478B2">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t xml:space="preserve">ES informacinis dokumentas dėl GPGB taikymo apdorojant </w:t>
            </w:r>
            <w:r w:rsidRPr="00C15448">
              <w:rPr>
                <w:rFonts w:ascii="Times New Roman" w:hAnsi="Times New Roman" w:cs="Times New Roman"/>
                <w:sz w:val="24"/>
                <w:szCs w:val="24"/>
              </w:rPr>
              <w:lastRenderedPageBreak/>
              <w:t>paviršius ir naudojant organinius tirpiklius</w:t>
            </w:r>
          </w:p>
          <w:p w:rsidR="00072B82" w:rsidRPr="00C15448" w:rsidRDefault="002478B2" w:rsidP="002478B2">
            <w:pPr>
              <w:suppressAutoHyphens/>
              <w:adjustRightInd w:val="0"/>
              <w:textAlignment w:val="baseline"/>
              <w:rPr>
                <w:rFonts w:ascii="Times New Roman" w:hAnsi="Times New Roman" w:cs="Times New Roman"/>
                <w:sz w:val="24"/>
                <w:szCs w:val="24"/>
              </w:rPr>
            </w:pPr>
            <w:r w:rsidRPr="00C15448">
              <w:rPr>
                <w:rFonts w:ascii="Times New Roman" w:hAnsi="Times New Roman" w:cs="Times New Roman"/>
                <w:sz w:val="24"/>
                <w:szCs w:val="24"/>
              </w:rPr>
              <w:t xml:space="preserve"> (2007.11)</w:t>
            </w:r>
          </w:p>
        </w:tc>
        <w:tc>
          <w:tcPr>
            <w:tcW w:w="2661"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textAlignment w:val="baseline"/>
              <w:rPr>
                <w:rFonts w:ascii="Times New Roman" w:hAnsi="Times New Roman" w:cs="Times New Roman"/>
                <w:sz w:val="24"/>
                <w:szCs w:val="24"/>
              </w:rPr>
            </w:pPr>
            <w:r w:rsidRPr="00C15448">
              <w:rPr>
                <w:rFonts w:ascii="Times New Roman" w:hAnsi="Times New Roman" w:cs="Times New Roman"/>
                <w:sz w:val="24"/>
                <w:szCs w:val="24"/>
              </w:rPr>
              <w:lastRenderedPageBreak/>
              <w:t>Didesnius kiekius laikant atskirai</w:t>
            </w:r>
          </w:p>
        </w:tc>
        <w:tc>
          <w:tcPr>
            <w:tcW w:w="1701"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center"/>
              <w:textAlignment w:val="baseline"/>
              <w:rPr>
                <w:rFonts w:ascii="Times New Roman" w:hAnsi="Times New Roman" w:cs="Times New Roman"/>
                <w:sz w:val="24"/>
                <w:szCs w:val="24"/>
              </w:rPr>
            </w:pPr>
          </w:p>
        </w:tc>
        <w:tc>
          <w:tcPr>
            <w:tcW w:w="3159"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ind w:hanging="8"/>
              <w:jc w:val="both"/>
              <w:textAlignment w:val="baseline"/>
              <w:rPr>
                <w:rFonts w:ascii="Times New Roman" w:hAnsi="Times New Roman" w:cs="Times New Roman"/>
                <w:sz w:val="24"/>
                <w:szCs w:val="24"/>
              </w:rPr>
            </w:pPr>
            <w:r w:rsidRPr="00C15448">
              <w:rPr>
                <w:rFonts w:ascii="Times New Roman" w:hAnsi="Times New Roman" w:cs="Times New Roman"/>
                <w:sz w:val="24"/>
                <w:szCs w:val="24"/>
              </w:rPr>
              <w:t>Atitinka.</w:t>
            </w:r>
          </w:p>
          <w:p w:rsidR="00072B82" w:rsidRPr="00C15448" w:rsidRDefault="00072B82" w:rsidP="008144DA">
            <w:pPr>
              <w:suppressAutoHyphens/>
              <w:adjustRightInd w:val="0"/>
              <w:ind w:hanging="8"/>
              <w:jc w:val="both"/>
              <w:textAlignment w:val="baseline"/>
              <w:rPr>
                <w:rFonts w:ascii="Times New Roman" w:hAnsi="Times New Roman" w:cs="Times New Roman"/>
                <w:sz w:val="24"/>
                <w:szCs w:val="24"/>
              </w:rPr>
            </w:pPr>
            <w:r w:rsidRPr="00C15448">
              <w:rPr>
                <w:rFonts w:ascii="Times New Roman" w:hAnsi="Times New Roman" w:cs="Times New Roman"/>
                <w:sz w:val="24"/>
                <w:szCs w:val="24"/>
              </w:rPr>
              <w:t>Pavojingos cheminės medžiagos saugomos cheminių medžiagų sandėlyje.</w:t>
            </w:r>
          </w:p>
          <w:p w:rsidR="00072B82" w:rsidRPr="00C15448" w:rsidRDefault="00072B82" w:rsidP="008144DA">
            <w:pPr>
              <w:suppressAutoHyphens/>
              <w:adjustRightInd w:val="0"/>
              <w:ind w:hanging="8"/>
              <w:jc w:val="both"/>
              <w:textAlignment w:val="baseline"/>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p>
        </w:tc>
      </w:tr>
      <w:tr w:rsidR="00072B82" w:rsidRPr="00C15448" w:rsidTr="008144DA">
        <w:tc>
          <w:tcPr>
            <w:tcW w:w="709"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bCs/>
                <w:sz w:val="24"/>
                <w:szCs w:val="24"/>
              </w:rPr>
              <w:t>Cheminių medžiagų ir atliekų laikymas</w:t>
            </w:r>
          </w:p>
        </w:tc>
        <w:tc>
          <w:tcPr>
            <w:tcW w:w="2589" w:type="dxa"/>
            <w:tcBorders>
              <w:top w:val="single" w:sz="4" w:space="0" w:color="auto"/>
              <w:left w:val="single" w:sz="4" w:space="0" w:color="auto"/>
              <w:bottom w:val="single" w:sz="4" w:space="0" w:color="auto"/>
              <w:right w:val="single" w:sz="4" w:space="0" w:color="auto"/>
            </w:tcBorders>
            <w:vAlign w:val="center"/>
          </w:tcPr>
          <w:p w:rsidR="002478B2" w:rsidRPr="00C15448" w:rsidRDefault="002478B2" w:rsidP="002478B2">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t>ES informacinis dokumentas dėl GPGB taikymo apdorojant paviršius ir naudojant organinius tirpiklius</w:t>
            </w:r>
          </w:p>
          <w:p w:rsidR="00072B82" w:rsidRPr="00C15448" w:rsidRDefault="002478B2" w:rsidP="002478B2">
            <w:pPr>
              <w:suppressAutoHyphens/>
              <w:adjustRightInd w:val="0"/>
              <w:textAlignment w:val="baseline"/>
              <w:rPr>
                <w:rFonts w:ascii="Times New Roman" w:hAnsi="Times New Roman" w:cs="Times New Roman"/>
                <w:sz w:val="24"/>
                <w:szCs w:val="24"/>
              </w:rPr>
            </w:pPr>
            <w:r w:rsidRPr="00C15448">
              <w:rPr>
                <w:rFonts w:ascii="Times New Roman" w:hAnsi="Times New Roman" w:cs="Times New Roman"/>
                <w:sz w:val="24"/>
                <w:szCs w:val="24"/>
              </w:rPr>
              <w:t xml:space="preserve"> (2007.11)</w:t>
            </w:r>
            <w:r w:rsidR="00072B82" w:rsidRPr="00C15448">
              <w:rPr>
                <w:rFonts w:ascii="Times New Roman" w:hAnsi="Times New Roman" w:cs="Times New Roman"/>
                <w:sz w:val="24"/>
                <w:szCs w:val="24"/>
              </w:rPr>
              <w:t xml:space="preserve"> (2007.11)</w:t>
            </w:r>
          </w:p>
        </w:tc>
        <w:tc>
          <w:tcPr>
            <w:tcW w:w="2661"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textAlignment w:val="baseline"/>
              <w:rPr>
                <w:rFonts w:ascii="Times New Roman" w:hAnsi="Times New Roman" w:cs="Times New Roman"/>
                <w:sz w:val="24"/>
                <w:szCs w:val="24"/>
              </w:rPr>
            </w:pPr>
            <w:r w:rsidRPr="00C15448">
              <w:rPr>
                <w:rFonts w:ascii="Times New Roman" w:hAnsi="Times New Roman" w:cs="Times New Roman"/>
                <w:sz w:val="24"/>
                <w:szCs w:val="24"/>
              </w:rPr>
              <w:t>Tirpiklius, tirpiklių atliekas ir užterštas valymo medžiagas laikant sandariose talpose (kur leidžia priešgaisrinės saugos praktika)</w:t>
            </w:r>
          </w:p>
        </w:tc>
        <w:tc>
          <w:tcPr>
            <w:tcW w:w="1701"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center"/>
              <w:textAlignment w:val="baseline"/>
              <w:rPr>
                <w:rFonts w:ascii="Times New Roman" w:hAnsi="Times New Roman" w:cs="Times New Roman"/>
                <w:sz w:val="24"/>
                <w:szCs w:val="24"/>
              </w:rPr>
            </w:pPr>
          </w:p>
        </w:tc>
        <w:tc>
          <w:tcPr>
            <w:tcW w:w="3159"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ind w:hanging="8"/>
              <w:jc w:val="both"/>
              <w:textAlignment w:val="baseline"/>
              <w:rPr>
                <w:rFonts w:ascii="Times New Roman" w:hAnsi="Times New Roman" w:cs="Times New Roman"/>
                <w:sz w:val="24"/>
                <w:szCs w:val="24"/>
              </w:rPr>
            </w:pPr>
            <w:r w:rsidRPr="00C15448">
              <w:rPr>
                <w:rFonts w:ascii="Times New Roman" w:hAnsi="Times New Roman" w:cs="Times New Roman"/>
                <w:sz w:val="24"/>
                <w:szCs w:val="24"/>
              </w:rPr>
              <w:t>Atitinka.</w:t>
            </w:r>
          </w:p>
          <w:p w:rsidR="00072B82" w:rsidRPr="00C15448" w:rsidRDefault="00072B82" w:rsidP="008144DA">
            <w:pPr>
              <w:suppressAutoHyphens/>
              <w:adjustRightInd w:val="0"/>
              <w:ind w:hanging="8"/>
              <w:jc w:val="both"/>
              <w:textAlignment w:val="baseline"/>
              <w:rPr>
                <w:rFonts w:ascii="Times New Roman" w:hAnsi="Times New Roman" w:cs="Times New Roman"/>
                <w:sz w:val="24"/>
                <w:szCs w:val="24"/>
              </w:rPr>
            </w:pPr>
            <w:r w:rsidRPr="00C15448">
              <w:rPr>
                <w:rFonts w:ascii="Times New Roman" w:hAnsi="Times New Roman" w:cs="Times New Roman"/>
                <w:sz w:val="24"/>
                <w:szCs w:val="24"/>
              </w:rPr>
              <w:t>Pavojingos cheminės medžiagos saugomos cheminių medžiagų sandėlyje. Pavojingos atliekos saugomos atliekų sandėlyje, uždarose talpose.</w:t>
            </w:r>
          </w:p>
        </w:tc>
        <w:tc>
          <w:tcPr>
            <w:tcW w:w="1214"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p>
        </w:tc>
      </w:tr>
      <w:tr w:rsidR="00072B82" w:rsidRPr="00C15448" w:rsidTr="008144DA">
        <w:tc>
          <w:tcPr>
            <w:tcW w:w="709"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bCs/>
                <w:sz w:val="24"/>
                <w:szCs w:val="24"/>
              </w:rPr>
            </w:pPr>
            <w:r w:rsidRPr="00C15448">
              <w:rPr>
                <w:rFonts w:ascii="Times New Roman" w:hAnsi="Times New Roman" w:cs="Times New Roman"/>
                <w:bCs/>
                <w:sz w:val="24"/>
                <w:szCs w:val="24"/>
              </w:rPr>
              <w:t>Įmonės statyba ir veikimas</w:t>
            </w:r>
          </w:p>
        </w:tc>
        <w:tc>
          <w:tcPr>
            <w:tcW w:w="2589" w:type="dxa"/>
            <w:tcBorders>
              <w:top w:val="single" w:sz="4" w:space="0" w:color="auto"/>
              <w:left w:val="single" w:sz="4" w:space="0" w:color="auto"/>
              <w:bottom w:val="single" w:sz="4" w:space="0" w:color="auto"/>
              <w:right w:val="single" w:sz="4" w:space="0" w:color="auto"/>
            </w:tcBorders>
            <w:vAlign w:val="center"/>
          </w:tcPr>
          <w:p w:rsidR="002478B2" w:rsidRPr="00C15448" w:rsidRDefault="002478B2" w:rsidP="002478B2">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t>ES informacinis dokumentas dėl GPGB taikymo apdorojant paviršius ir naudojant organinius tirpiklius</w:t>
            </w:r>
          </w:p>
          <w:p w:rsidR="00072B82" w:rsidRPr="00C15448" w:rsidRDefault="002478B2" w:rsidP="002478B2">
            <w:pPr>
              <w:suppressAutoHyphens/>
              <w:adjustRightInd w:val="0"/>
              <w:textAlignment w:val="baseline"/>
              <w:rPr>
                <w:rFonts w:ascii="Times New Roman" w:hAnsi="Times New Roman" w:cs="Times New Roman"/>
                <w:sz w:val="24"/>
                <w:szCs w:val="24"/>
              </w:rPr>
            </w:pPr>
            <w:r w:rsidRPr="00C15448">
              <w:rPr>
                <w:rFonts w:ascii="Times New Roman" w:hAnsi="Times New Roman" w:cs="Times New Roman"/>
                <w:sz w:val="24"/>
                <w:szCs w:val="24"/>
              </w:rPr>
              <w:t xml:space="preserve"> (2007.11)</w:t>
            </w:r>
          </w:p>
        </w:tc>
        <w:tc>
          <w:tcPr>
            <w:tcW w:w="2661"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textAlignment w:val="baseline"/>
              <w:rPr>
                <w:rFonts w:ascii="Times New Roman" w:hAnsi="Times New Roman" w:cs="Times New Roman"/>
                <w:sz w:val="24"/>
                <w:szCs w:val="24"/>
              </w:rPr>
            </w:pPr>
            <w:r w:rsidRPr="00C15448">
              <w:rPr>
                <w:rFonts w:ascii="Times New Roman" w:hAnsi="Times New Roman" w:cs="Times New Roman"/>
                <w:color w:val="000000"/>
                <w:spacing w:val="6"/>
                <w:sz w:val="24"/>
                <w:szCs w:val="24"/>
              </w:rPr>
              <w:t xml:space="preserve">Automatizuojant paviršių apdorojimo metodus, kaip taikytina priklausomai nuo vykdomos </w:t>
            </w:r>
            <w:r w:rsidRPr="00C15448">
              <w:rPr>
                <w:rFonts w:ascii="Times New Roman" w:hAnsi="Times New Roman" w:cs="Times New Roman"/>
                <w:spacing w:val="6"/>
                <w:sz w:val="24"/>
                <w:szCs w:val="24"/>
              </w:rPr>
              <w:t>veiklos pobūdžio ir pramonės šakos</w:t>
            </w:r>
          </w:p>
        </w:tc>
        <w:tc>
          <w:tcPr>
            <w:tcW w:w="1701"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center"/>
              <w:textAlignment w:val="baseline"/>
              <w:rPr>
                <w:rFonts w:ascii="Times New Roman" w:hAnsi="Times New Roman" w:cs="Times New Roman"/>
                <w:sz w:val="24"/>
                <w:szCs w:val="24"/>
              </w:rPr>
            </w:pPr>
          </w:p>
        </w:tc>
        <w:tc>
          <w:tcPr>
            <w:tcW w:w="3159"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ind w:hanging="8"/>
              <w:jc w:val="both"/>
              <w:textAlignment w:val="baseline"/>
              <w:rPr>
                <w:rFonts w:ascii="Times New Roman" w:hAnsi="Times New Roman" w:cs="Times New Roman"/>
                <w:sz w:val="24"/>
                <w:szCs w:val="24"/>
              </w:rPr>
            </w:pPr>
            <w:r w:rsidRPr="00C15448">
              <w:rPr>
                <w:rFonts w:ascii="Times New Roman" w:hAnsi="Times New Roman" w:cs="Times New Roman"/>
                <w:sz w:val="24"/>
                <w:szCs w:val="24"/>
              </w:rPr>
              <w:t>Atitinka.</w:t>
            </w:r>
          </w:p>
          <w:p w:rsidR="00072B82" w:rsidRPr="00C15448" w:rsidRDefault="00072B82" w:rsidP="008144DA">
            <w:pPr>
              <w:suppressAutoHyphens/>
              <w:adjustRightInd w:val="0"/>
              <w:ind w:hanging="8"/>
              <w:jc w:val="both"/>
              <w:textAlignment w:val="baseline"/>
              <w:rPr>
                <w:rFonts w:ascii="Times New Roman" w:hAnsi="Times New Roman" w:cs="Times New Roman"/>
                <w:sz w:val="24"/>
                <w:szCs w:val="24"/>
              </w:rPr>
            </w:pPr>
            <w:r w:rsidRPr="00C15448">
              <w:rPr>
                <w:rFonts w:ascii="Times New Roman" w:hAnsi="Times New Roman" w:cs="Times New Roman"/>
                <w:sz w:val="24"/>
                <w:szCs w:val="24"/>
              </w:rPr>
              <w:t>Visa turima spaudos įranga moderni ir užtikrina aukščiausio lygio reikalavimus.</w:t>
            </w:r>
          </w:p>
        </w:tc>
        <w:tc>
          <w:tcPr>
            <w:tcW w:w="1214"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p>
        </w:tc>
      </w:tr>
      <w:tr w:rsidR="00072B82" w:rsidRPr="00C15448" w:rsidTr="008144DA">
        <w:tc>
          <w:tcPr>
            <w:tcW w:w="709"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bCs/>
                <w:sz w:val="24"/>
                <w:szCs w:val="24"/>
              </w:rPr>
            </w:pPr>
            <w:r w:rsidRPr="00C15448">
              <w:rPr>
                <w:rFonts w:ascii="Times New Roman" w:hAnsi="Times New Roman" w:cs="Times New Roman"/>
                <w:bCs/>
                <w:sz w:val="24"/>
                <w:szCs w:val="24"/>
              </w:rPr>
              <w:t>Įmonės statyba ir veikimas</w:t>
            </w:r>
          </w:p>
        </w:tc>
        <w:tc>
          <w:tcPr>
            <w:tcW w:w="2589" w:type="dxa"/>
            <w:tcBorders>
              <w:top w:val="single" w:sz="4" w:space="0" w:color="auto"/>
              <w:left w:val="single" w:sz="4" w:space="0" w:color="auto"/>
              <w:bottom w:val="single" w:sz="4" w:space="0" w:color="auto"/>
              <w:right w:val="single" w:sz="4" w:space="0" w:color="auto"/>
            </w:tcBorders>
            <w:vAlign w:val="center"/>
          </w:tcPr>
          <w:p w:rsidR="002478B2" w:rsidRPr="00C15448" w:rsidRDefault="002478B2" w:rsidP="002478B2">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t>ES informacinis dokumentas dėl GPGB taikymo apdorojant paviršius ir naudojant organinius tirpiklius</w:t>
            </w:r>
          </w:p>
          <w:p w:rsidR="00072B82" w:rsidRPr="00C15448" w:rsidRDefault="002478B2" w:rsidP="002478B2">
            <w:pPr>
              <w:suppressAutoHyphens/>
              <w:adjustRightInd w:val="0"/>
              <w:textAlignment w:val="baseline"/>
              <w:rPr>
                <w:rFonts w:ascii="Times New Roman" w:hAnsi="Times New Roman" w:cs="Times New Roman"/>
                <w:sz w:val="24"/>
                <w:szCs w:val="24"/>
              </w:rPr>
            </w:pPr>
            <w:r w:rsidRPr="00C15448">
              <w:rPr>
                <w:rFonts w:ascii="Times New Roman" w:hAnsi="Times New Roman" w:cs="Times New Roman"/>
                <w:sz w:val="24"/>
                <w:szCs w:val="24"/>
              </w:rPr>
              <w:t xml:space="preserve"> (2007.11)</w:t>
            </w:r>
          </w:p>
        </w:tc>
        <w:tc>
          <w:tcPr>
            <w:tcW w:w="2661"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textAlignment w:val="baseline"/>
              <w:rPr>
                <w:rFonts w:ascii="Times New Roman" w:hAnsi="Times New Roman" w:cs="Times New Roman"/>
                <w:sz w:val="24"/>
                <w:szCs w:val="24"/>
              </w:rPr>
            </w:pPr>
            <w:r w:rsidRPr="00C15448">
              <w:rPr>
                <w:rFonts w:ascii="Times New Roman" w:hAnsi="Times New Roman" w:cs="Times New Roman"/>
                <w:spacing w:val="-1"/>
                <w:sz w:val="24"/>
                <w:szCs w:val="24"/>
              </w:rPr>
              <w:t>Užtikrinant, kad visi darbuotojai būtų apmokyti vykdyti jiems pavestas veiklos, valymo ir priežiūros užduotis</w:t>
            </w:r>
          </w:p>
        </w:tc>
        <w:tc>
          <w:tcPr>
            <w:tcW w:w="1701"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center"/>
              <w:textAlignment w:val="baseline"/>
              <w:rPr>
                <w:rFonts w:ascii="Times New Roman" w:hAnsi="Times New Roman" w:cs="Times New Roman"/>
                <w:sz w:val="24"/>
                <w:szCs w:val="24"/>
              </w:rPr>
            </w:pPr>
          </w:p>
        </w:tc>
        <w:tc>
          <w:tcPr>
            <w:tcW w:w="3159"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ind w:hanging="8"/>
              <w:jc w:val="both"/>
              <w:textAlignment w:val="baseline"/>
              <w:rPr>
                <w:rFonts w:ascii="Times New Roman" w:hAnsi="Times New Roman" w:cs="Times New Roman"/>
                <w:sz w:val="24"/>
                <w:szCs w:val="24"/>
              </w:rPr>
            </w:pPr>
            <w:r w:rsidRPr="00C15448">
              <w:rPr>
                <w:rFonts w:ascii="Times New Roman" w:hAnsi="Times New Roman" w:cs="Times New Roman"/>
                <w:sz w:val="24"/>
                <w:szCs w:val="24"/>
              </w:rPr>
              <w:t>Atitinka.</w:t>
            </w:r>
          </w:p>
          <w:p w:rsidR="00072B82" w:rsidRPr="00C15448" w:rsidRDefault="00072B82" w:rsidP="008144DA">
            <w:pPr>
              <w:suppressAutoHyphens/>
              <w:adjustRightInd w:val="0"/>
              <w:ind w:hanging="8"/>
              <w:jc w:val="both"/>
              <w:textAlignment w:val="baseline"/>
              <w:rPr>
                <w:rFonts w:ascii="Times New Roman" w:hAnsi="Times New Roman" w:cs="Times New Roman"/>
                <w:sz w:val="24"/>
                <w:szCs w:val="24"/>
              </w:rPr>
            </w:pPr>
            <w:r w:rsidRPr="00C15448">
              <w:rPr>
                <w:rFonts w:ascii="Times New Roman" w:hAnsi="Times New Roman" w:cs="Times New Roman"/>
                <w:sz w:val="24"/>
                <w:szCs w:val="24"/>
              </w:rPr>
              <w:t>Įmonėje yra sudarytas mokymo planas, kurio griežtai laikomasi.</w:t>
            </w:r>
          </w:p>
        </w:tc>
        <w:tc>
          <w:tcPr>
            <w:tcW w:w="1214"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p>
        </w:tc>
      </w:tr>
      <w:tr w:rsidR="00072B82" w:rsidRPr="00C15448" w:rsidTr="008144DA">
        <w:tc>
          <w:tcPr>
            <w:tcW w:w="709"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bCs/>
                <w:sz w:val="24"/>
                <w:szCs w:val="24"/>
              </w:rPr>
            </w:pPr>
            <w:r w:rsidRPr="00C15448">
              <w:rPr>
                <w:rFonts w:ascii="Times New Roman" w:hAnsi="Times New Roman" w:cs="Times New Roman"/>
                <w:bCs/>
                <w:sz w:val="24"/>
                <w:szCs w:val="24"/>
              </w:rPr>
              <w:t>Įmonės statyba ir veikimas</w:t>
            </w:r>
          </w:p>
        </w:tc>
        <w:tc>
          <w:tcPr>
            <w:tcW w:w="2589" w:type="dxa"/>
            <w:tcBorders>
              <w:top w:val="single" w:sz="4" w:space="0" w:color="auto"/>
              <w:left w:val="single" w:sz="4" w:space="0" w:color="auto"/>
              <w:bottom w:val="single" w:sz="4" w:space="0" w:color="auto"/>
              <w:right w:val="single" w:sz="4" w:space="0" w:color="auto"/>
            </w:tcBorders>
            <w:vAlign w:val="center"/>
          </w:tcPr>
          <w:p w:rsidR="002478B2" w:rsidRPr="00C15448" w:rsidRDefault="002478B2" w:rsidP="002478B2">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t xml:space="preserve">ES informacinis dokumentas dėl GPGB taikymo apdorojant </w:t>
            </w:r>
            <w:r w:rsidRPr="00C15448">
              <w:rPr>
                <w:rFonts w:ascii="Times New Roman" w:hAnsi="Times New Roman" w:cs="Times New Roman"/>
                <w:sz w:val="24"/>
                <w:szCs w:val="24"/>
              </w:rPr>
              <w:lastRenderedPageBreak/>
              <w:t>paviršius ir naudojant organinius tirpiklius</w:t>
            </w:r>
          </w:p>
          <w:p w:rsidR="00072B82" w:rsidRPr="00C15448" w:rsidRDefault="002478B2" w:rsidP="002478B2">
            <w:pPr>
              <w:suppressAutoHyphens/>
              <w:adjustRightInd w:val="0"/>
              <w:textAlignment w:val="baseline"/>
              <w:rPr>
                <w:rFonts w:ascii="Times New Roman" w:hAnsi="Times New Roman" w:cs="Times New Roman"/>
                <w:sz w:val="24"/>
                <w:szCs w:val="24"/>
              </w:rPr>
            </w:pPr>
            <w:r w:rsidRPr="00C15448">
              <w:rPr>
                <w:rFonts w:ascii="Times New Roman" w:hAnsi="Times New Roman" w:cs="Times New Roman"/>
                <w:sz w:val="24"/>
                <w:szCs w:val="24"/>
              </w:rPr>
              <w:t xml:space="preserve"> (2007.11)</w:t>
            </w:r>
          </w:p>
        </w:tc>
        <w:tc>
          <w:tcPr>
            <w:tcW w:w="2661"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textAlignment w:val="baseline"/>
              <w:rPr>
                <w:rFonts w:ascii="Times New Roman" w:hAnsi="Times New Roman" w:cs="Times New Roman"/>
                <w:sz w:val="24"/>
                <w:szCs w:val="24"/>
              </w:rPr>
            </w:pPr>
            <w:r w:rsidRPr="00C15448">
              <w:rPr>
                <w:rFonts w:ascii="Times New Roman" w:hAnsi="Times New Roman" w:cs="Times New Roman"/>
                <w:spacing w:val="2"/>
                <w:sz w:val="24"/>
                <w:szCs w:val="24"/>
              </w:rPr>
              <w:lastRenderedPageBreak/>
              <w:t>Turint ir palaikant aktualiomis rašytines veiklos procedūras ir procesų vadovus</w:t>
            </w:r>
          </w:p>
        </w:tc>
        <w:tc>
          <w:tcPr>
            <w:tcW w:w="1701"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center"/>
              <w:textAlignment w:val="baseline"/>
              <w:rPr>
                <w:rFonts w:ascii="Times New Roman" w:hAnsi="Times New Roman" w:cs="Times New Roman"/>
                <w:sz w:val="24"/>
                <w:szCs w:val="24"/>
              </w:rPr>
            </w:pPr>
          </w:p>
        </w:tc>
        <w:tc>
          <w:tcPr>
            <w:tcW w:w="3159"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ind w:hanging="8"/>
              <w:jc w:val="both"/>
              <w:textAlignment w:val="baseline"/>
              <w:rPr>
                <w:rFonts w:ascii="Times New Roman" w:hAnsi="Times New Roman" w:cs="Times New Roman"/>
                <w:sz w:val="24"/>
                <w:szCs w:val="24"/>
              </w:rPr>
            </w:pPr>
            <w:r w:rsidRPr="00C15448">
              <w:rPr>
                <w:rFonts w:ascii="Times New Roman" w:hAnsi="Times New Roman" w:cs="Times New Roman"/>
                <w:sz w:val="24"/>
                <w:szCs w:val="24"/>
              </w:rPr>
              <w:t>Atitinka.</w:t>
            </w:r>
          </w:p>
          <w:p w:rsidR="00072B82" w:rsidRPr="00C15448" w:rsidRDefault="00072B82" w:rsidP="008144DA">
            <w:pPr>
              <w:suppressAutoHyphens/>
              <w:adjustRightInd w:val="0"/>
              <w:ind w:hanging="8"/>
              <w:jc w:val="both"/>
              <w:textAlignment w:val="baseline"/>
              <w:rPr>
                <w:rFonts w:ascii="Times New Roman" w:hAnsi="Times New Roman" w:cs="Times New Roman"/>
                <w:sz w:val="24"/>
                <w:szCs w:val="24"/>
              </w:rPr>
            </w:pPr>
            <w:r w:rsidRPr="00C15448">
              <w:rPr>
                <w:rFonts w:ascii="Times New Roman" w:hAnsi="Times New Roman" w:cs="Times New Roman"/>
                <w:sz w:val="24"/>
                <w:szCs w:val="24"/>
              </w:rPr>
              <w:t xml:space="preserve">Visos veiklos procedūros ir procesai yra aprašyti. Aktualios versijos prieinamos </w:t>
            </w:r>
            <w:r w:rsidRPr="00C15448">
              <w:rPr>
                <w:rFonts w:ascii="Times New Roman" w:hAnsi="Times New Roman" w:cs="Times New Roman"/>
                <w:sz w:val="24"/>
                <w:szCs w:val="24"/>
              </w:rPr>
              <w:lastRenderedPageBreak/>
              <w:t>visiems susijusiems darbuotojams.</w:t>
            </w:r>
          </w:p>
        </w:tc>
        <w:tc>
          <w:tcPr>
            <w:tcW w:w="1214"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p>
        </w:tc>
      </w:tr>
      <w:tr w:rsidR="00072B82" w:rsidRPr="00C15448" w:rsidTr="008144DA">
        <w:tc>
          <w:tcPr>
            <w:tcW w:w="709"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bCs/>
                <w:sz w:val="24"/>
                <w:szCs w:val="24"/>
              </w:rPr>
            </w:pPr>
            <w:r w:rsidRPr="00C15448">
              <w:rPr>
                <w:rFonts w:ascii="Times New Roman" w:hAnsi="Times New Roman" w:cs="Times New Roman"/>
                <w:bCs/>
                <w:sz w:val="24"/>
                <w:szCs w:val="24"/>
              </w:rPr>
              <w:t>Įmonės statyba ir veikimas</w:t>
            </w:r>
          </w:p>
        </w:tc>
        <w:tc>
          <w:tcPr>
            <w:tcW w:w="2589" w:type="dxa"/>
            <w:tcBorders>
              <w:top w:val="single" w:sz="4" w:space="0" w:color="auto"/>
              <w:left w:val="single" w:sz="4" w:space="0" w:color="auto"/>
              <w:bottom w:val="single" w:sz="4" w:space="0" w:color="auto"/>
              <w:right w:val="single" w:sz="4" w:space="0" w:color="auto"/>
            </w:tcBorders>
            <w:vAlign w:val="center"/>
          </w:tcPr>
          <w:p w:rsidR="002478B2" w:rsidRPr="00C15448" w:rsidRDefault="002478B2" w:rsidP="002478B2">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t>ES informacinis dokumentas dėl GPGB taikymo apdorojant paviršius ir naudojant organinius tirpiklius</w:t>
            </w:r>
          </w:p>
          <w:p w:rsidR="00072B82" w:rsidRPr="00C15448" w:rsidRDefault="002478B2" w:rsidP="002478B2">
            <w:pPr>
              <w:suppressAutoHyphens/>
              <w:adjustRightInd w:val="0"/>
              <w:textAlignment w:val="baseline"/>
              <w:rPr>
                <w:rFonts w:ascii="Times New Roman" w:hAnsi="Times New Roman" w:cs="Times New Roman"/>
                <w:sz w:val="24"/>
                <w:szCs w:val="24"/>
              </w:rPr>
            </w:pPr>
            <w:r w:rsidRPr="00C15448">
              <w:rPr>
                <w:rFonts w:ascii="Times New Roman" w:hAnsi="Times New Roman" w:cs="Times New Roman"/>
                <w:sz w:val="24"/>
                <w:szCs w:val="24"/>
              </w:rPr>
              <w:t xml:space="preserve"> (2007.11)</w:t>
            </w:r>
          </w:p>
        </w:tc>
        <w:tc>
          <w:tcPr>
            <w:tcW w:w="2661"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textAlignment w:val="baseline"/>
              <w:rPr>
                <w:rFonts w:ascii="Times New Roman" w:hAnsi="Times New Roman" w:cs="Times New Roman"/>
                <w:spacing w:val="2"/>
                <w:sz w:val="24"/>
                <w:szCs w:val="24"/>
              </w:rPr>
            </w:pPr>
            <w:r w:rsidRPr="00C15448">
              <w:rPr>
                <w:rFonts w:ascii="Times New Roman" w:hAnsi="Times New Roman" w:cs="Times New Roman"/>
                <w:sz w:val="24"/>
                <w:szCs w:val="24"/>
              </w:rPr>
              <w:t>Optimizuojant veiklą</w:t>
            </w:r>
          </w:p>
        </w:tc>
        <w:tc>
          <w:tcPr>
            <w:tcW w:w="1701"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center"/>
              <w:textAlignment w:val="baseline"/>
              <w:rPr>
                <w:rFonts w:ascii="Times New Roman" w:hAnsi="Times New Roman" w:cs="Times New Roman"/>
                <w:sz w:val="24"/>
                <w:szCs w:val="24"/>
              </w:rPr>
            </w:pPr>
          </w:p>
        </w:tc>
        <w:tc>
          <w:tcPr>
            <w:tcW w:w="3159"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ind w:hanging="8"/>
              <w:jc w:val="both"/>
              <w:textAlignment w:val="baseline"/>
              <w:rPr>
                <w:rFonts w:ascii="Times New Roman" w:hAnsi="Times New Roman" w:cs="Times New Roman"/>
                <w:sz w:val="24"/>
                <w:szCs w:val="24"/>
              </w:rPr>
            </w:pPr>
            <w:r w:rsidRPr="00C15448">
              <w:rPr>
                <w:rFonts w:ascii="Times New Roman" w:hAnsi="Times New Roman" w:cs="Times New Roman"/>
                <w:sz w:val="24"/>
                <w:szCs w:val="24"/>
              </w:rPr>
              <w:t>Atitinka.</w:t>
            </w:r>
          </w:p>
          <w:p w:rsidR="00072B82" w:rsidRPr="00C15448" w:rsidRDefault="00072B82" w:rsidP="008144DA">
            <w:pPr>
              <w:suppressAutoHyphens/>
              <w:adjustRightInd w:val="0"/>
              <w:ind w:hanging="8"/>
              <w:jc w:val="both"/>
              <w:textAlignment w:val="baseline"/>
              <w:rPr>
                <w:rFonts w:ascii="Times New Roman" w:hAnsi="Times New Roman" w:cs="Times New Roman"/>
                <w:sz w:val="24"/>
                <w:szCs w:val="24"/>
              </w:rPr>
            </w:pPr>
            <w:r w:rsidRPr="00C15448">
              <w:rPr>
                <w:rFonts w:ascii="Times New Roman" w:hAnsi="Times New Roman" w:cs="Times New Roman"/>
                <w:sz w:val="24"/>
                <w:szCs w:val="24"/>
              </w:rPr>
              <w:t>Veikla optimizuojama nuolat, pagal įmonėje veikiančią procesų optimizavimo sistemą.</w:t>
            </w:r>
          </w:p>
        </w:tc>
        <w:tc>
          <w:tcPr>
            <w:tcW w:w="1214"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p>
        </w:tc>
      </w:tr>
      <w:tr w:rsidR="00072B82" w:rsidRPr="00C15448" w:rsidTr="008144DA">
        <w:tc>
          <w:tcPr>
            <w:tcW w:w="709"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bCs/>
                <w:sz w:val="24"/>
                <w:szCs w:val="24"/>
              </w:rPr>
            </w:pPr>
            <w:r w:rsidRPr="00C15448">
              <w:rPr>
                <w:rFonts w:ascii="Times New Roman" w:hAnsi="Times New Roman" w:cs="Times New Roman"/>
                <w:bCs/>
                <w:sz w:val="24"/>
                <w:szCs w:val="24"/>
              </w:rPr>
              <w:t>Įmonės statyba ir veikimas</w:t>
            </w:r>
          </w:p>
        </w:tc>
        <w:tc>
          <w:tcPr>
            <w:tcW w:w="2589" w:type="dxa"/>
            <w:tcBorders>
              <w:top w:val="single" w:sz="4" w:space="0" w:color="auto"/>
              <w:left w:val="single" w:sz="4" w:space="0" w:color="auto"/>
              <w:bottom w:val="single" w:sz="4" w:space="0" w:color="auto"/>
              <w:right w:val="single" w:sz="4" w:space="0" w:color="auto"/>
            </w:tcBorders>
            <w:vAlign w:val="center"/>
          </w:tcPr>
          <w:p w:rsidR="002478B2" w:rsidRPr="00C15448" w:rsidRDefault="002478B2" w:rsidP="002478B2">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t>ES informacinis dokumentas dėl GPGB taikymo apdorojant paviršius ir naudojant organinius tirpiklius</w:t>
            </w:r>
          </w:p>
          <w:p w:rsidR="00072B82" w:rsidRPr="00C15448" w:rsidRDefault="002478B2" w:rsidP="002478B2">
            <w:pPr>
              <w:suppressAutoHyphens/>
              <w:adjustRightInd w:val="0"/>
              <w:textAlignment w:val="baseline"/>
              <w:rPr>
                <w:rFonts w:ascii="Times New Roman" w:hAnsi="Times New Roman" w:cs="Times New Roman"/>
                <w:sz w:val="24"/>
                <w:szCs w:val="24"/>
              </w:rPr>
            </w:pPr>
            <w:r w:rsidRPr="00C15448">
              <w:rPr>
                <w:rFonts w:ascii="Times New Roman" w:hAnsi="Times New Roman" w:cs="Times New Roman"/>
                <w:sz w:val="24"/>
                <w:szCs w:val="24"/>
              </w:rPr>
              <w:t xml:space="preserve"> (2007.11)</w:t>
            </w:r>
          </w:p>
        </w:tc>
        <w:tc>
          <w:tcPr>
            <w:tcW w:w="2661"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textAlignment w:val="baseline"/>
              <w:rPr>
                <w:rFonts w:ascii="Times New Roman" w:hAnsi="Times New Roman" w:cs="Times New Roman"/>
                <w:spacing w:val="2"/>
                <w:sz w:val="24"/>
                <w:szCs w:val="24"/>
              </w:rPr>
            </w:pPr>
            <w:r w:rsidRPr="00C15448">
              <w:rPr>
                <w:rFonts w:ascii="Times New Roman" w:hAnsi="Times New Roman" w:cs="Times New Roman"/>
                <w:spacing w:val="-1"/>
                <w:sz w:val="24"/>
                <w:szCs w:val="24"/>
              </w:rPr>
              <w:t>Taikant suplanuotą eksploatacinės priežiūros sistemą</w:t>
            </w:r>
          </w:p>
        </w:tc>
        <w:tc>
          <w:tcPr>
            <w:tcW w:w="1701"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center"/>
              <w:textAlignment w:val="baseline"/>
              <w:rPr>
                <w:rFonts w:ascii="Times New Roman" w:hAnsi="Times New Roman" w:cs="Times New Roman"/>
                <w:sz w:val="24"/>
                <w:szCs w:val="24"/>
              </w:rPr>
            </w:pPr>
          </w:p>
        </w:tc>
        <w:tc>
          <w:tcPr>
            <w:tcW w:w="3159"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ind w:hanging="8"/>
              <w:jc w:val="both"/>
              <w:textAlignment w:val="baseline"/>
              <w:rPr>
                <w:rFonts w:ascii="Times New Roman" w:hAnsi="Times New Roman" w:cs="Times New Roman"/>
                <w:sz w:val="24"/>
                <w:szCs w:val="24"/>
              </w:rPr>
            </w:pPr>
            <w:r w:rsidRPr="00C15448">
              <w:rPr>
                <w:rFonts w:ascii="Times New Roman" w:hAnsi="Times New Roman" w:cs="Times New Roman"/>
                <w:sz w:val="24"/>
                <w:szCs w:val="24"/>
              </w:rPr>
              <w:t>Atitinka.</w:t>
            </w:r>
          </w:p>
          <w:p w:rsidR="00072B82" w:rsidRPr="00C15448" w:rsidRDefault="00072B82" w:rsidP="008144DA">
            <w:pPr>
              <w:suppressAutoHyphens/>
              <w:adjustRightInd w:val="0"/>
              <w:ind w:hanging="8"/>
              <w:textAlignment w:val="baseline"/>
              <w:rPr>
                <w:rFonts w:ascii="Times New Roman" w:hAnsi="Times New Roman" w:cs="Times New Roman"/>
                <w:sz w:val="24"/>
                <w:szCs w:val="24"/>
              </w:rPr>
            </w:pPr>
            <w:r w:rsidRPr="00C15448">
              <w:rPr>
                <w:rFonts w:ascii="Times New Roman" w:hAnsi="Times New Roman" w:cs="Times New Roman"/>
                <w:sz w:val="24"/>
                <w:szCs w:val="24"/>
              </w:rPr>
              <w:t>Įmonėje yra patvirtintas įrangos profilaktinės priežiūros planas. Įranga prižiūrima pagal gamintojo rekomendacijas.</w:t>
            </w:r>
          </w:p>
        </w:tc>
        <w:tc>
          <w:tcPr>
            <w:tcW w:w="1214"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p>
        </w:tc>
      </w:tr>
      <w:tr w:rsidR="00072B82" w:rsidRPr="00C15448" w:rsidTr="008144DA">
        <w:tc>
          <w:tcPr>
            <w:tcW w:w="709"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bCs/>
                <w:sz w:val="24"/>
                <w:szCs w:val="24"/>
              </w:rPr>
              <w:t>Įmonės statyba ir veikimas</w:t>
            </w:r>
          </w:p>
        </w:tc>
        <w:tc>
          <w:tcPr>
            <w:tcW w:w="2589" w:type="dxa"/>
            <w:tcBorders>
              <w:top w:val="single" w:sz="4" w:space="0" w:color="auto"/>
              <w:left w:val="single" w:sz="4" w:space="0" w:color="auto"/>
              <w:bottom w:val="single" w:sz="4" w:space="0" w:color="auto"/>
              <w:right w:val="single" w:sz="4" w:space="0" w:color="auto"/>
            </w:tcBorders>
            <w:vAlign w:val="center"/>
          </w:tcPr>
          <w:p w:rsidR="002478B2" w:rsidRPr="00C15448" w:rsidRDefault="002478B2" w:rsidP="002478B2">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t>ES informacinis dokumentas dėl GPGB taikymo apdorojant paviršius ir naudojant organinius tirpiklius</w:t>
            </w:r>
          </w:p>
          <w:p w:rsidR="00072B82" w:rsidRPr="00C15448" w:rsidRDefault="002478B2" w:rsidP="002478B2">
            <w:pPr>
              <w:suppressAutoHyphens/>
              <w:adjustRightInd w:val="0"/>
              <w:textAlignment w:val="baseline"/>
              <w:rPr>
                <w:rFonts w:ascii="Times New Roman" w:hAnsi="Times New Roman" w:cs="Times New Roman"/>
                <w:sz w:val="24"/>
                <w:szCs w:val="24"/>
              </w:rPr>
            </w:pPr>
            <w:r w:rsidRPr="00C15448">
              <w:rPr>
                <w:rFonts w:ascii="Times New Roman" w:hAnsi="Times New Roman" w:cs="Times New Roman"/>
                <w:sz w:val="24"/>
                <w:szCs w:val="24"/>
              </w:rPr>
              <w:t xml:space="preserve"> (2007.11)</w:t>
            </w:r>
          </w:p>
        </w:tc>
        <w:tc>
          <w:tcPr>
            <w:tcW w:w="2661"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textAlignment w:val="baseline"/>
              <w:rPr>
                <w:rFonts w:ascii="Times New Roman" w:hAnsi="Times New Roman" w:cs="Times New Roman"/>
                <w:sz w:val="24"/>
                <w:szCs w:val="24"/>
              </w:rPr>
            </w:pPr>
            <w:r w:rsidRPr="00C15448">
              <w:rPr>
                <w:rFonts w:ascii="Times New Roman" w:hAnsi="Times New Roman" w:cs="Times New Roman"/>
                <w:sz w:val="24"/>
                <w:szCs w:val="24"/>
              </w:rPr>
              <w:t>Užtikrinant, kad visi darbuotojai būtų apmokyti vykdyti jiems pavestas veiklos, valymo ir priežiūros užduotis</w:t>
            </w:r>
          </w:p>
        </w:tc>
        <w:tc>
          <w:tcPr>
            <w:tcW w:w="1701"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center"/>
              <w:textAlignment w:val="baseline"/>
              <w:rPr>
                <w:rFonts w:ascii="Times New Roman" w:hAnsi="Times New Roman" w:cs="Times New Roman"/>
                <w:sz w:val="24"/>
                <w:szCs w:val="24"/>
              </w:rPr>
            </w:pPr>
            <w:r w:rsidRPr="00C15448">
              <w:rPr>
                <w:rFonts w:ascii="Times New Roman" w:hAnsi="Times New Roman" w:cs="Times New Roman"/>
                <w:sz w:val="24"/>
                <w:szCs w:val="24"/>
              </w:rPr>
              <w:t>---</w:t>
            </w:r>
          </w:p>
        </w:tc>
        <w:tc>
          <w:tcPr>
            <w:tcW w:w="3159"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ind w:hanging="8"/>
              <w:jc w:val="both"/>
              <w:textAlignment w:val="baseline"/>
              <w:rPr>
                <w:rFonts w:ascii="Times New Roman" w:hAnsi="Times New Roman" w:cs="Times New Roman"/>
                <w:sz w:val="24"/>
                <w:szCs w:val="24"/>
              </w:rPr>
            </w:pPr>
            <w:r w:rsidRPr="00C15448">
              <w:rPr>
                <w:rFonts w:ascii="Times New Roman" w:hAnsi="Times New Roman" w:cs="Times New Roman"/>
                <w:sz w:val="24"/>
                <w:szCs w:val="24"/>
              </w:rPr>
              <w:t>Atitinka.</w:t>
            </w:r>
          </w:p>
          <w:p w:rsidR="00072B82" w:rsidRPr="00C15448" w:rsidRDefault="00072B82" w:rsidP="008144DA">
            <w:pPr>
              <w:suppressAutoHyphens/>
              <w:adjustRightInd w:val="0"/>
              <w:ind w:hanging="8"/>
              <w:textAlignment w:val="baseline"/>
              <w:rPr>
                <w:rFonts w:ascii="Times New Roman" w:hAnsi="Times New Roman" w:cs="Times New Roman"/>
                <w:sz w:val="24"/>
                <w:szCs w:val="24"/>
              </w:rPr>
            </w:pPr>
            <w:r w:rsidRPr="00C15448">
              <w:rPr>
                <w:rFonts w:ascii="Times New Roman" w:hAnsi="Times New Roman" w:cs="Times New Roman"/>
                <w:sz w:val="24"/>
                <w:szCs w:val="24"/>
              </w:rPr>
              <w:t xml:space="preserve">Įmonės darbuotojams žinios apie aplinkos apsaugą / atliekų tvarkymą / pavojingų cheminių medžiagų naudojimą suteikiamos vadovaujantis įdiegtos Aplinkos vadybos sistema (AVS) pagal ISO 14001 standarto reikalavimus, todėl įmonės darbuotojai yra </w:t>
            </w:r>
            <w:r w:rsidRPr="00C15448">
              <w:rPr>
                <w:rFonts w:ascii="Times New Roman" w:hAnsi="Times New Roman" w:cs="Times New Roman"/>
                <w:sz w:val="24"/>
                <w:szCs w:val="24"/>
              </w:rPr>
              <w:lastRenderedPageBreak/>
              <w:t>reguliariai apmokomi pagal sudarytą mokymų planą.</w:t>
            </w:r>
          </w:p>
        </w:tc>
        <w:tc>
          <w:tcPr>
            <w:tcW w:w="1214"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p>
        </w:tc>
      </w:tr>
      <w:tr w:rsidR="00072B82" w:rsidRPr="00C15448" w:rsidTr="008144DA">
        <w:tc>
          <w:tcPr>
            <w:tcW w:w="709"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ind w:right="-87"/>
              <w:textAlignment w:val="baseline"/>
              <w:rPr>
                <w:rFonts w:ascii="Times New Roman" w:hAnsi="Times New Roman" w:cs="Times New Roman"/>
                <w:bCs/>
                <w:color w:val="000000"/>
                <w:spacing w:val="-1"/>
                <w:sz w:val="24"/>
                <w:szCs w:val="24"/>
              </w:rPr>
            </w:pPr>
            <w:r w:rsidRPr="00C15448">
              <w:rPr>
                <w:rFonts w:ascii="Times New Roman" w:hAnsi="Times New Roman" w:cs="Times New Roman"/>
                <w:bCs/>
                <w:color w:val="000000"/>
                <w:spacing w:val="-1"/>
                <w:sz w:val="24"/>
                <w:szCs w:val="24"/>
              </w:rPr>
              <w:t>Žaliavų valdymas</w:t>
            </w:r>
          </w:p>
        </w:tc>
        <w:tc>
          <w:tcPr>
            <w:tcW w:w="2589" w:type="dxa"/>
            <w:tcBorders>
              <w:top w:val="single" w:sz="4" w:space="0" w:color="auto"/>
              <w:left w:val="single" w:sz="4" w:space="0" w:color="auto"/>
              <w:bottom w:val="single" w:sz="4" w:space="0" w:color="auto"/>
              <w:right w:val="single" w:sz="4" w:space="0" w:color="auto"/>
            </w:tcBorders>
            <w:vAlign w:val="center"/>
          </w:tcPr>
          <w:p w:rsidR="002478B2" w:rsidRPr="00C15448" w:rsidRDefault="002478B2" w:rsidP="002478B2">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t>ES informacinis dokumentas dėl GPGB taikymo apdorojant paviršius ir naudojant organinius tirpiklius</w:t>
            </w:r>
          </w:p>
          <w:p w:rsidR="00072B82" w:rsidRPr="00C15448" w:rsidRDefault="002478B2" w:rsidP="002478B2">
            <w:pPr>
              <w:suppressAutoHyphens/>
              <w:adjustRightInd w:val="0"/>
              <w:textAlignment w:val="baseline"/>
              <w:rPr>
                <w:rFonts w:ascii="Times New Roman" w:hAnsi="Times New Roman" w:cs="Times New Roman"/>
                <w:sz w:val="24"/>
                <w:szCs w:val="24"/>
              </w:rPr>
            </w:pPr>
            <w:r w:rsidRPr="00C15448">
              <w:rPr>
                <w:rFonts w:ascii="Times New Roman" w:hAnsi="Times New Roman" w:cs="Times New Roman"/>
                <w:sz w:val="24"/>
                <w:szCs w:val="24"/>
              </w:rPr>
              <w:t xml:space="preserve"> (2007.11)</w:t>
            </w:r>
          </w:p>
        </w:tc>
        <w:tc>
          <w:tcPr>
            <w:tcW w:w="2661"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widowControl w:val="0"/>
              <w:shd w:val="clear" w:color="auto" w:fill="FFFFFF"/>
              <w:autoSpaceDE w:val="0"/>
              <w:autoSpaceDN w:val="0"/>
              <w:adjustRightInd w:val="0"/>
              <w:spacing w:line="230" w:lineRule="exact"/>
              <w:ind w:left="19" w:right="10"/>
              <w:rPr>
                <w:rFonts w:ascii="Times New Roman" w:hAnsi="Times New Roman" w:cs="Times New Roman"/>
                <w:sz w:val="24"/>
                <w:szCs w:val="24"/>
              </w:rPr>
            </w:pPr>
            <w:r w:rsidRPr="00C15448">
              <w:rPr>
                <w:rFonts w:ascii="Times New Roman" w:hAnsi="Times New Roman" w:cs="Times New Roman"/>
                <w:bCs/>
                <w:color w:val="000000"/>
                <w:sz w:val="24"/>
                <w:szCs w:val="24"/>
              </w:rPr>
              <w:t xml:space="preserve">Poveikių apkinkai ir </w:t>
            </w:r>
            <w:proofErr w:type="spellStart"/>
            <w:r w:rsidRPr="00C15448">
              <w:rPr>
                <w:rFonts w:ascii="Times New Roman" w:hAnsi="Times New Roman" w:cs="Times New Roman"/>
                <w:bCs/>
                <w:color w:val="000000"/>
                <w:sz w:val="24"/>
                <w:szCs w:val="24"/>
              </w:rPr>
              <w:t>toksikologinių</w:t>
            </w:r>
            <w:proofErr w:type="spellEnd"/>
            <w:r w:rsidRPr="00C15448">
              <w:rPr>
                <w:rFonts w:ascii="Times New Roman" w:hAnsi="Times New Roman" w:cs="Times New Roman"/>
                <w:bCs/>
                <w:color w:val="000000"/>
                <w:sz w:val="24"/>
                <w:szCs w:val="24"/>
              </w:rPr>
              <w:t xml:space="preserve"> poveikių valdymas</w:t>
            </w:r>
          </w:p>
        </w:tc>
        <w:tc>
          <w:tcPr>
            <w:tcW w:w="1701"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center"/>
              <w:textAlignment w:val="baseline"/>
              <w:rPr>
                <w:rFonts w:ascii="Times New Roman" w:hAnsi="Times New Roman" w:cs="Times New Roman"/>
                <w:sz w:val="24"/>
                <w:szCs w:val="24"/>
              </w:rPr>
            </w:pPr>
          </w:p>
        </w:tc>
        <w:tc>
          <w:tcPr>
            <w:tcW w:w="3159"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ind w:hanging="8"/>
              <w:textAlignment w:val="baseline"/>
              <w:rPr>
                <w:rFonts w:ascii="Times New Roman" w:hAnsi="Times New Roman" w:cs="Times New Roman"/>
                <w:sz w:val="24"/>
                <w:szCs w:val="24"/>
              </w:rPr>
            </w:pPr>
            <w:r w:rsidRPr="00C15448">
              <w:rPr>
                <w:rFonts w:ascii="Times New Roman" w:hAnsi="Times New Roman" w:cs="Times New Roman"/>
                <w:sz w:val="24"/>
                <w:szCs w:val="24"/>
              </w:rPr>
              <w:t>Atitinka.</w:t>
            </w:r>
          </w:p>
          <w:p w:rsidR="00072B82" w:rsidRPr="00C15448" w:rsidRDefault="00072B82" w:rsidP="008144DA">
            <w:pPr>
              <w:suppressAutoHyphens/>
              <w:adjustRightInd w:val="0"/>
              <w:ind w:hanging="8"/>
              <w:textAlignment w:val="baseline"/>
              <w:rPr>
                <w:rFonts w:ascii="Times New Roman" w:hAnsi="Times New Roman" w:cs="Times New Roman"/>
                <w:sz w:val="24"/>
                <w:szCs w:val="24"/>
              </w:rPr>
            </w:pPr>
            <w:r w:rsidRPr="00C15448">
              <w:rPr>
                <w:rFonts w:ascii="Times New Roman" w:hAnsi="Times New Roman" w:cs="Times New Roman"/>
                <w:sz w:val="24"/>
                <w:szCs w:val="24"/>
              </w:rPr>
              <w:t>Įmonė dirba su žaliavų tiekėjais kurie gali užtikrinti atitikimą ES aplinkosauginiams teisės aktams.</w:t>
            </w:r>
          </w:p>
        </w:tc>
        <w:tc>
          <w:tcPr>
            <w:tcW w:w="1214"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p>
        </w:tc>
      </w:tr>
      <w:tr w:rsidR="00072B82" w:rsidRPr="00C15448" w:rsidTr="008144DA">
        <w:tc>
          <w:tcPr>
            <w:tcW w:w="709"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ind w:right="-87"/>
              <w:textAlignment w:val="baseline"/>
              <w:rPr>
                <w:rFonts w:ascii="Times New Roman" w:hAnsi="Times New Roman" w:cs="Times New Roman"/>
                <w:bCs/>
                <w:color w:val="000000"/>
                <w:spacing w:val="-1"/>
                <w:sz w:val="24"/>
                <w:szCs w:val="24"/>
              </w:rPr>
            </w:pPr>
            <w:r w:rsidRPr="00C15448">
              <w:rPr>
                <w:rFonts w:ascii="Times New Roman" w:hAnsi="Times New Roman" w:cs="Times New Roman"/>
                <w:bCs/>
                <w:color w:val="000000"/>
                <w:spacing w:val="-1"/>
                <w:sz w:val="24"/>
                <w:szCs w:val="24"/>
              </w:rPr>
              <w:t>Žaliavų valdymas</w:t>
            </w:r>
          </w:p>
        </w:tc>
        <w:tc>
          <w:tcPr>
            <w:tcW w:w="2589" w:type="dxa"/>
            <w:tcBorders>
              <w:top w:val="single" w:sz="4" w:space="0" w:color="auto"/>
              <w:left w:val="single" w:sz="4" w:space="0" w:color="auto"/>
              <w:bottom w:val="single" w:sz="4" w:space="0" w:color="auto"/>
              <w:right w:val="single" w:sz="4" w:space="0" w:color="auto"/>
            </w:tcBorders>
            <w:vAlign w:val="center"/>
          </w:tcPr>
          <w:p w:rsidR="00EC375F" w:rsidRPr="00C15448" w:rsidRDefault="00EC375F" w:rsidP="00EC375F">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t>ES informacinis dokumentas dėl GPGB taikymo apdorojant paviršius ir naudojant organinius tirpiklius</w:t>
            </w:r>
          </w:p>
          <w:p w:rsidR="00072B82" w:rsidRPr="00C15448" w:rsidRDefault="00EC375F" w:rsidP="00EC375F">
            <w:pPr>
              <w:suppressAutoHyphens/>
              <w:adjustRightInd w:val="0"/>
              <w:textAlignment w:val="baseline"/>
              <w:rPr>
                <w:rFonts w:ascii="Times New Roman" w:hAnsi="Times New Roman" w:cs="Times New Roman"/>
                <w:sz w:val="24"/>
                <w:szCs w:val="24"/>
              </w:rPr>
            </w:pPr>
            <w:r w:rsidRPr="00C15448">
              <w:rPr>
                <w:rFonts w:ascii="Times New Roman" w:hAnsi="Times New Roman" w:cs="Times New Roman"/>
                <w:sz w:val="24"/>
                <w:szCs w:val="24"/>
              </w:rPr>
              <w:t xml:space="preserve"> (2007.11)</w:t>
            </w:r>
          </w:p>
        </w:tc>
        <w:tc>
          <w:tcPr>
            <w:tcW w:w="2661"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widowControl w:val="0"/>
              <w:shd w:val="clear" w:color="auto" w:fill="FFFFFF"/>
              <w:autoSpaceDE w:val="0"/>
              <w:autoSpaceDN w:val="0"/>
              <w:adjustRightInd w:val="0"/>
              <w:spacing w:line="230" w:lineRule="exact"/>
              <w:ind w:left="19" w:right="10"/>
              <w:rPr>
                <w:rFonts w:ascii="Times New Roman" w:hAnsi="Times New Roman" w:cs="Times New Roman"/>
                <w:sz w:val="24"/>
                <w:szCs w:val="24"/>
              </w:rPr>
            </w:pPr>
            <w:r w:rsidRPr="00C15448">
              <w:rPr>
                <w:rFonts w:ascii="Times New Roman" w:hAnsi="Times New Roman" w:cs="Times New Roman"/>
                <w:bCs/>
                <w:sz w:val="24"/>
                <w:szCs w:val="24"/>
              </w:rPr>
              <w:t>Žaliavų sunaudojimo mažinimas</w:t>
            </w:r>
          </w:p>
        </w:tc>
        <w:tc>
          <w:tcPr>
            <w:tcW w:w="1701"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center"/>
              <w:textAlignment w:val="baseline"/>
              <w:rPr>
                <w:rFonts w:ascii="Times New Roman" w:hAnsi="Times New Roman" w:cs="Times New Roman"/>
                <w:sz w:val="24"/>
                <w:szCs w:val="24"/>
              </w:rPr>
            </w:pPr>
          </w:p>
        </w:tc>
        <w:tc>
          <w:tcPr>
            <w:tcW w:w="3159"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ind w:hanging="8"/>
              <w:textAlignment w:val="baseline"/>
              <w:rPr>
                <w:rFonts w:ascii="Times New Roman" w:hAnsi="Times New Roman" w:cs="Times New Roman"/>
                <w:sz w:val="24"/>
                <w:szCs w:val="24"/>
              </w:rPr>
            </w:pPr>
            <w:r w:rsidRPr="00C15448">
              <w:rPr>
                <w:rFonts w:ascii="Times New Roman" w:hAnsi="Times New Roman" w:cs="Times New Roman"/>
                <w:sz w:val="24"/>
                <w:szCs w:val="24"/>
              </w:rPr>
              <w:t>Atitinka.</w:t>
            </w:r>
          </w:p>
          <w:p w:rsidR="00072B82" w:rsidRPr="00C15448" w:rsidRDefault="00072B82" w:rsidP="008144DA">
            <w:pPr>
              <w:suppressAutoHyphens/>
              <w:adjustRightInd w:val="0"/>
              <w:ind w:hanging="8"/>
              <w:textAlignment w:val="baseline"/>
              <w:rPr>
                <w:rFonts w:ascii="Times New Roman" w:hAnsi="Times New Roman" w:cs="Times New Roman"/>
                <w:sz w:val="24"/>
                <w:szCs w:val="24"/>
              </w:rPr>
            </w:pPr>
            <w:r w:rsidRPr="00C15448">
              <w:rPr>
                <w:rFonts w:ascii="Times New Roman" w:hAnsi="Times New Roman" w:cs="Times New Roman"/>
                <w:sz w:val="24"/>
                <w:szCs w:val="24"/>
              </w:rPr>
              <w:t>Įmonėje naudojama:</w:t>
            </w:r>
          </w:p>
          <w:p w:rsidR="00072B82" w:rsidRPr="00C15448" w:rsidRDefault="00072B82" w:rsidP="00072B82">
            <w:pPr>
              <w:numPr>
                <w:ilvl w:val="0"/>
                <w:numId w:val="9"/>
              </w:numPr>
              <w:suppressAutoHyphens/>
              <w:adjustRightInd w:val="0"/>
              <w:ind w:left="390" w:hanging="270"/>
              <w:textAlignment w:val="baseline"/>
              <w:rPr>
                <w:rFonts w:ascii="Times New Roman" w:hAnsi="Times New Roman" w:cs="Times New Roman"/>
                <w:spacing w:val="-1"/>
                <w:sz w:val="24"/>
                <w:szCs w:val="24"/>
              </w:rPr>
            </w:pPr>
            <w:r w:rsidRPr="00C15448">
              <w:rPr>
                <w:rFonts w:ascii="Times New Roman" w:hAnsi="Times New Roman" w:cs="Times New Roman"/>
                <w:spacing w:val="-1"/>
                <w:sz w:val="24"/>
                <w:szCs w:val="24"/>
              </w:rPr>
              <w:t>automatizuotų maišymo sistemų naudojimas;</w:t>
            </w:r>
          </w:p>
          <w:p w:rsidR="00072B82" w:rsidRPr="00C15448" w:rsidRDefault="00072B82" w:rsidP="00072B82">
            <w:pPr>
              <w:numPr>
                <w:ilvl w:val="0"/>
                <w:numId w:val="9"/>
              </w:numPr>
              <w:suppressAutoHyphens/>
              <w:adjustRightInd w:val="0"/>
              <w:ind w:left="390" w:hanging="270"/>
              <w:textAlignment w:val="baseline"/>
              <w:rPr>
                <w:rFonts w:ascii="Times New Roman" w:hAnsi="Times New Roman" w:cs="Times New Roman"/>
                <w:sz w:val="24"/>
                <w:szCs w:val="24"/>
              </w:rPr>
            </w:pPr>
            <w:r w:rsidRPr="00C15448">
              <w:rPr>
                <w:rFonts w:ascii="Times New Roman" w:hAnsi="Times New Roman" w:cs="Times New Roman"/>
                <w:spacing w:val="-1"/>
                <w:sz w:val="24"/>
                <w:szCs w:val="24"/>
              </w:rPr>
              <w:t xml:space="preserve">kompiuterizuotų </w:t>
            </w:r>
            <w:r w:rsidRPr="00C15448">
              <w:rPr>
                <w:rFonts w:ascii="Times New Roman" w:hAnsi="Times New Roman" w:cs="Times New Roman"/>
                <w:i/>
                <w:spacing w:val="-1"/>
                <w:sz w:val="24"/>
                <w:szCs w:val="24"/>
              </w:rPr>
              <w:t>Pantone</w:t>
            </w:r>
            <w:r w:rsidRPr="00C15448">
              <w:rPr>
                <w:rFonts w:ascii="Times New Roman" w:hAnsi="Times New Roman" w:cs="Times New Roman"/>
                <w:spacing w:val="-1"/>
                <w:sz w:val="24"/>
                <w:szCs w:val="24"/>
              </w:rPr>
              <w:t xml:space="preserve"> palyginimo sistemų naudojimas;</w:t>
            </w:r>
          </w:p>
          <w:p w:rsidR="00072B82" w:rsidRPr="00C15448" w:rsidRDefault="00072B82" w:rsidP="00072B82">
            <w:pPr>
              <w:numPr>
                <w:ilvl w:val="0"/>
                <w:numId w:val="9"/>
              </w:numPr>
              <w:suppressAutoHyphens/>
              <w:adjustRightInd w:val="0"/>
              <w:ind w:left="390" w:hanging="270"/>
              <w:textAlignment w:val="baseline"/>
              <w:rPr>
                <w:rFonts w:ascii="Times New Roman" w:hAnsi="Times New Roman" w:cs="Times New Roman"/>
                <w:sz w:val="24"/>
                <w:szCs w:val="24"/>
              </w:rPr>
            </w:pPr>
            <w:r w:rsidRPr="00C15448">
              <w:rPr>
                <w:rFonts w:ascii="Times New Roman" w:hAnsi="Times New Roman" w:cs="Times New Roman"/>
                <w:sz w:val="24"/>
                <w:szCs w:val="24"/>
              </w:rPr>
              <w:t>antrinis grąžintų rašalų arba dangų panaudojimas;</w:t>
            </w:r>
          </w:p>
          <w:p w:rsidR="00072B82" w:rsidRPr="00C15448" w:rsidRDefault="00072B82" w:rsidP="00072B82">
            <w:pPr>
              <w:numPr>
                <w:ilvl w:val="0"/>
                <w:numId w:val="9"/>
              </w:numPr>
              <w:suppressAutoHyphens/>
              <w:adjustRightInd w:val="0"/>
              <w:ind w:left="390" w:hanging="270"/>
              <w:textAlignment w:val="baseline"/>
              <w:rPr>
                <w:rFonts w:ascii="Times New Roman" w:hAnsi="Times New Roman" w:cs="Times New Roman"/>
                <w:sz w:val="24"/>
                <w:szCs w:val="24"/>
              </w:rPr>
            </w:pPr>
            <w:r w:rsidRPr="00C15448">
              <w:rPr>
                <w:rFonts w:ascii="Times New Roman" w:hAnsi="Times New Roman" w:cs="Times New Roman"/>
                <w:sz w:val="24"/>
                <w:szCs w:val="24"/>
              </w:rPr>
              <w:t>antrinis regeneruotų rašalų arba dangų panaudojimas;</w:t>
            </w:r>
          </w:p>
          <w:p w:rsidR="00072B82" w:rsidRPr="00C15448" w:rsidRDefault="00072B82" w:rsidP="00072B82">
            <w:pPr>
              <w:numPr>
                <w:ilvl w:val="0"/>
                <w:numId w:val="9"/>
              </w:numPr>
              <w:suppressAutoHyphens/>
              <w:adjustRightInd w:val="0"/>
              <w:ind w:left="390" w:hanging="270"/>
              <w:textAlignment w:val="baseline"/>
              <w:rPr>
                <w:rFonts w:ascii="Times New Roman" w:hAnsi="Times New Roman" w:cs="Times New Roman"/>
                <w:sz w:val="24"/>
                <w:szCs w:val="24"/>
              </w:rPr>
            </w:pPr>
            <w:r w:rsidRPr="00C15448">
              <w:rPr>
                <w:rFonts w:ascii="Times New Roman" w:hAnsi="Times New Roman" w:cs="Times New Roman"/>
                <w:sz w:val="24"/>
                <w:szCs w:val="24"/>
              </w:rPr>
              <w:t>tiesioginis rašalų arba dangų tiekimas vamzdžiais iš saugyklų;</w:t>
            </w:r>
          </w:p>
          <w:p w:rsidR="00072B82" w:rsidRPr="00C15448" w:rsidRDefault="00072B82" w:rsidP="00072B82">
            <w:pPr>
              <w:numPr>
                <w:ilvl w:val="0"/>
                <w:numId w:val="9"/>
              </w:numPr>
              <w:suppressAutoHyphens/>
              <w:adjustRightInd w:val="0"/>
              <w:ind w:left="390" w:hanging="270"/>
              <w:textAlignment w:val="baseline"/>
              <w:rPr>
                <w:rFonts w:ascii="Times New Roman" w:hAnsi="Times New Roman" w:cs="Times New Roman"/>
                <w:sz w:val="24"/>
                <w:szCs w:val="24"/>
              </w:rPr>
            </w:pPr>
            <w:r w:rsidRPr="00C15448">
              <w:rPr>
                <w:rFonts w:ascii="Times New Roman" w:hAnsi="Times New Roman" w:cs="Times New Roman"/>
                <w:sz w:val="24"/>
                <w:szCs w:val="24"/>
              </w:rPr>
              <w:t>tiesioginis tirpiklių tiekimas vamzdžiais iš saugyklų;</w:t>
            </w:r>
          </w:p>
          <w:p w:rsidR="00072B82" w:rsidRPr="00C15448" w:rsidRDefault="00072B82" w:rsidP="00072B82">
            <w:pPr>
              <w:numPr>
                <w:ilvl w:val="0"/>
                <w:numId w:val="9"/>
              </w:numPr>
              <w:suppressAutoHyphens/>
              <w:adjustRightInd w:val="0"/>
              <w:ind w:left="390" w:hanging="270"/>
              <w:textAlignment w:val="baseline"/>
              <w:rPr>
                <w:rFonts w:ascii="Times New Roman" w:hAnsi="Times New Roman" w:cs="Times New Roman"/>
                <w:sz w:val="24"/>
                <w:szCs w:val="24"/>
              </w:rPr>
            </w:pPr>
            <w:r w:rsidRPr="00C15448">
              <w:rPr>
                <w:rFonts w:ascii="Times New Roman" w:hAnsi="Times New Roman" w:cs="Times New Roman"/>
                <w:sz w:val="24"/>
                <w:szCs w:val="24"/>
              </w:rPr>
              <w:lastRenderedPageBreak/>
              <w:t>dažymas partijomis/spalvų grupavimas;</w:t>
            </w:r>
          </w:p>
          <w:p w:rsidR="00072B82" w:rsidRPr="00C15448" w:rsidRDefault="00072B82" w:rsidP="00072B82">
            <w:pPr>
              <w:numPr>
                <w:ilvl w:val="0"/>
                <w:numId w:val="9"/>
              </w:numPr>
              <w:suppressAutoHyphens/>
              <w:adjustRightInd w:val="0"/>
              <w:ind w:left="390" w:hanging="270"/>
              <w:textAlignment w:val="baseline"/>
              <w:rPr>
                <w:rFonts w:ascii="Times New Roman" w:hAnsi="Times New Roman" w:cs="Times New Roman"/>
                <w:sz w:val="24"/>
                <w:szCs w:val="24"/>
              </w:rPr>
            </w:pPr>
            <w:r w:rsidRPr="00C15448">
              <w:rPr>
                <w:rFonts w:ascii="Times New Roman" w:hAnsi="Times New Roman" w:cs="Times New Roman"/>
                <w:sz w:val="24"/>
                <w:szCs w:val="24"/>
              </w:rPr>
              <w:t>kompiuterizuotas dažymo sistemų valymas.</w:t>
            </w:r>
          </w:p>
        </w:tc>
        <w:tc>
          <w:tcPr>
            <w:tcW w:w="1214"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p>
        </w:tc>
      </w:tr>
      <w:tr w:rsidR="00072B82" w:rsidRPr="00C15448" w:rsidTr="008144DA">
        <w:tc>
          <w:tcPr>
            <w:tcW w:w="709"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t>14.</w:t>
            </w:r>
          </w:p>
        </w:tc>
        <w:tc>
          <w:tcPr>
            <w:tcW w:w="1985"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spacing w:before="60" w:after="60"/>
              <w:ind w:right="-87"/>
              <w:textAlignment w:val="baseline"/>
              <w:rPr>
                <w:rFonts w:ascii="Times New Roman" w:hAnsi="Times New Roman" w:cs="Times New Roman"/>
                <w:bCs/>
                <w:color w:val="000000"/>
                <w:sz w:val="24"/>
                <w:szCs w:val="24"/>
              </w:rPr>
            </w:pPr>
            <w:r w:rsidRPr="00C15448">
              <w:rPr>
                <w:rFonts w:ascii="Times New Roman" w:hAnsi="Times New Roman" w:cs="Times New Roman"/>
                <w:bCs/>
                <w:color w:val="000000"/>
                <w:spacing w:val="-1"/>
                <w:sz w:val="24"/>
                <w:szCs w:val="24"/>
              </w:rPr>
              <w:t xml:space="preserve">GPGB </w:t>
            </w:r>
            <w:proofErr w:type="spellStart"/>
            <w:r w:rsidRPr="00C15448">
              <w:rPr>
                <w:rFonts w:ascii="Times New Roman" w:hAnsi="Times New Roman" w:cs="Times New Roman"/>
                <w:bCs/>
                <w:color w:val="000000"/>
                <w:spacing w:val="-1"/>
                <w:sz w:val="24"/>
                <w:szCs w:val="24"/>
              </w:rPr>
              <w:t>fleksogra-fijai</w:t>
            </w:r>
            <w:proofErr w:type="spellEnd"/>
            <w:r w:rsidRPr="00C15448">
              <w:rPr>
                <w:rFonts w:ascii="Times New Roman" w:hAnsi="Times New Roman" w:cs="Times New Roman"/>
                <w:bCs/>
                <w:color w:val="000000"/>
                <w:spacing w:val="-1"/>
                <w:sz w:val="24"/>
                <w:szCs w:val="24"/>
              </w:rPr>
              <w:t xml:space="preserve"> ir lanksčiųjų pakuočių giliajai spaudai (spausdini-</w:t>
            </w:r>
            <w:proofErr w:type="spellStart"/>
            <w:r w:rsidRPr="00C15448">
              <w:rPr>
                <w:rFonts w:ascii="Times New Roman" w:hAnsi="Times New Roman" w:cs="Times New Roman"/>
                <w:bCs/>
                <w:color w:val="000000"/>
                <w:spacing w:val="-1"/>
                <w:sz w:val="24"/>
                <w:szCs w:val="24"/>
              </w:rPr>
              <w:t>mui</w:t>
            </w:r>
            <w:proofErr w:type="spellEnd"/>
            <w:r w:rsidRPr="00C15448">
              <w:rPr>
                <w:rFonts w:ascii="Times New Roman" w:hAnsi="Times New Roman" w:cs="Times New Roman"/>
                <w:bCs/>
                <w:color w:val="000000"/>
                <w:spacing w:val="-1"/>
                <w:sz w:val="24"/>
                <w:szCs w:val="24"/>
              </w:rPr>
              <w:t xml:space="preserve"> ant lanksčiųjų pakuočių)</w:t>
            </w:r>
          </w:p>
          <w:p w:rsidR="00072B82" w:rsidRPr="00C15448" w:rsidRDefault="00072B82" w:rsidP="008144DA">
            <w:pPr>
              <w:suppressAutoHyphens/>
              <w:adjustRightInd w:val="0"/>
              <w:spacing w:before="60" w:after="60"/>
              <w:jc w:val="both"/>
              <w:textAlignment w:val="baseline"/>
              <w:rPr>
                <w:rFonts w:ascii="Times New Roman" w:hAnsi="Times New Roman" w:cs="Times New Roman"/>
                <w:bCs/>
                <w:color w:val="000000"/>
                <w:sz w:val="24"/>
                <w:szCs w:val="24"/>
              </w:rPr>
            </w:pPr>
            <w:r w:rsidRPr="00C15448">
              <w:rPr>
                <w:rFonts w:ascii="Times New Roman" w:hAnsi="Times New Roman" w:cs="Times New Roman"/>
                <w:bCs/>
                <w:color w:val="000000"/>
                <w:sz w:val="24"/>
                <w:szCs w:val="24"/>
              </w:rPr>
              <w:t>Tirpiklių išmetimų mažinimas</w:t>
            </w:r>
          </w:p>
        </w:tc>
        <w:tc>
          <w:tcPr>
            <w:tcW w:w="2589" w:type="dxa"/>
            <w:tcBorders>
              <w:top w:val="single" w:sz="4" w:space="0" w:color="auto"/>
              <w:left w:val="single" w:sz="4" w:space="0" w:color="auto"/>
              <w:bottom w:val="single" w:sz="4" w:space="0" w:color="auto"/>
              <w:right w:val="single" w:sz="4" w:space="0" w:color="auto"/>
            </w:tcBorders>
            <w:vAlign w:val="center"/>
          </w:tcPr>
          <w:p w:rsidR="00EC375F" w:rsidRPr="00C15448" w:rsidRDefault="00EC375F" w:rsidP="00EC375F">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t>ES informacinis dokumentas dėl GPGB taikymo apdorojant paviršius ir naudojant organinius tirpiklius</w:t>
            </w:r>
          </w:p>
          <w:p w:rsidR="00072B82" w:rsidRPr="00C15448" w:rsidRDefault="00EC375F" w:rsidP="00EC375F">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t xml:space="preserve"> (2007.11)</w:t>
            </w:r>
          </w:p>
        </w:tc>
        <w:tc>
          <w:tcPr>
            <w:tcW w:w="2661"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widowControl w:val="0"/>
              <w:shd w:val="clear" w:color="auto" w:fill="FFFFFF"/>
              <w:autoSpaceDE w:val="0"/>
              <w:autoSpaceDN w:val="0"/>
              <w:adjustRightInd w:val="0"/>
              <w:spacing w:line="230" w:lineRule="exact"/>
              <w:ind w:left="19" w:right="10"/>
              <w:rPr>
                <w:rFonts w:ascii="Times New Roman" w:hAnsi="Times New Roman" w:cs="Times New Roman"/>
                <w:sz w:val="24"/>
                <w:szCs w:val="24"/>
              </w:rPr>
            </w:pPr>
            <w:r w:rsidRPr="00C15448">
              <w:rPr>
                <w:rFonts w:ascii="Times New Roman" w:hAnsi="Times New Roman" w:cs="Times New Roman"/>
                <w:sz w:val="24"/>
                <w:szCs w:val="24"/>
              </w:rPr>
              <w:t>Oro ištraukimas iš spausdinimo mašinų ir kitų gamybos vietų: dažų čiurkšlių uždengimas arba kameros grandiklių naudojimas</w:t>
            </w:r>
          </w:p>
          <w:p w:rsidR="00072B82" w:rsidRPr="00C15448" w:rsidRDefault="00072B82" w:rsidP="008144DA">
            <w:pPr>
              <w:suppressAutoHyphens/>
              <w:adjustRightInd w:val="0"/>
              <w:ind w:left="19"/>
              <w:textAlignment w:val="baseline"/>
              <w:rPr>
                <w:rFonts w:ascii="Times New Roman" w:hAnsi="Times New Roman" w:cs="Times New Roman"/>
                <w:color w:val="000000"/>
                <w:spacing w:val="3"/>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center"/>
              <w:textAlignment w:val="baseline"/>
              <w:rPr>
                <w:rFonts w:ascii="Times New Roman" w:hAnsi="Times New Roman" w:cs="Times New Roman"/>
                <w:sz w:val="24"/>
                <w:szCs w:val="24"/>
              </w:rPr>
            </w:pPr>
            <w:r w:rsidRPr="00C15448">
              <w:rPr>
                <w:rFonts w:ascii="Times New Roman" w:hAnsi="Times New Roman" w:cs="Times New Roman"/>
                <w:sz w:val="24"/>
                <w:szCs w:val="24"/>
              </w:rPr>
              <w:t>---</w:t>
            </w:r>
          </w:p>
        </w:tc>
        <w:tc>
          <w:tcPr>
            <w:tcW w:w="3159"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ind w:hanging="8"/>
              <w:textAlignment w:val="baseline"/>
              <w:rPr>
                <w:rFonts w:ascii="Times New Roman" w:hAnsi="Times New Roman" w:cs="Times New Roman"/>
                <w:sz w:val="24"/>
                <w:szCs w:val="24"/>
              </w:rPr>
            </w:pPr>
            <w:r w:rsidRPr="00C15448">
              <w:rPr>
                <w:rFonts w:ascii="Times New Roman" w:hAnsi="Times New Roman" w:cs="Times New Roman"/>
                <w:sz w:val="24"/>
                <w:szCs w:val="24"/>
              </w:rPr>
              <w:t>Atitinka.</w:t>
            </w:r>
          </w:p>
          <w:p w:rsidR="00072B82" w:rsidRPr="00C15448" w:rsidRDefault="00072B82" w:rsidP="008144DA">
            <w:pPr>
              <w:suppressAutoHyphens/>
              <w:adjustRightInd w:val="0"/>
              <w:ind w:hanging="8"/>
              <w:textAlignment w:val="baseline"/>
              <w:rPr>
                <w:rFonts w:ascii="Times New Roman" w:hAnsi="Times New Roman" w:cs="Times New Roman"/>
                <w:sz w:val="24"/>
                <w:szCs w:val="24"/>
              </w:rPr>
            </w:pPr>
            <w:r w:rsidRPr="00C15448">
              <w:rPr>
                <w:rFonts w:ascii="Times New Roman" w:hAnsi="Times New Roman" w:cs="Times New Roman"/>
                <w:sz w:val="24"/>
                <w:szCs w:val="24"/>
              </w:rPr>
              <w:t>Visose spaudos mašinose naudojama uždaro tipo (</w:t>
            </w:r>
            <w:proofErr w:type="spellStart"/>
            <w:r w:rsidRPr="00C15448">
              <w:rPr>
                <w:rFonts w:ascii="Times New Roman" w:hAnsi="Times New Roman" w:cs="Times New Roman"/>
                <w:sz w:val="24"/>
                <w:szCs w:val="24"/>
              </w:rPr>
              <w:t>Chamber</w:t>
            </w:r>
            <w:proofErr w:type="spellEnd"/>
            <w:r w:rsidRPr="00C15448">
              <w:rPr>
                <w:rFonts w:ascii="Times New Roman" w:hAnsi="Times New Roman" w:cs="Times New Roman"/>
                <w:sz w:val="24"/>
                <w:szCs w:val="24"/>
              </w:rPr>
              <w:t>) dažų tiekimo sistemos.</w:t>
            </w:r>
          </w:p>
        </w:tc>
        <w:tc>
          <w:tcPr>
            <w:tcW w:w="1214"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p>
        </w:tc>
      </w:tr>
      <w:tr w:rsidR="00072B82" w:rsidRPr="00C15448" w:rsidTr="008144DA">
        <w:tc>
          <w:tcPr>
            <w:tcW w:w="709"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spacing w:before="60" w:after="60"/>
              <w:ind w:right="-87"/>
              <w:textAlignment w:val="baseline"/>
              <w:rPr>
                <w:rFonts w:ascii="Times New Roman" w:hAnsi="Times New Roman" w:cs="Times New Roman"/>
                <w:bCs/>
                <w:color w:val="000000"/>
                <w:sz w:val="24"/>
                <w:szCs w:val="24"/>
              </w:rPr>
            </w:pPr>
            <w:r w:rsidRPr="00C15448">
              <w:rPr>
                <w:rFonts w:ascii="Times New Roman" w:hAnsi="Times New Roman" w:cs="Times New Roman"/>
                <w:bCs/>
                <w:color w:val="000000"/>
                <w:spacing w:val="-1"/>
                <w:sz w:val="24"/>
                <w:szCs w:val="24"/>
              </w:rPr>
              <w:t xml:space="preserve">GPGB </w:t>
            </w:r>
            <w:proofErr w:type="spellStart"/>
            <w:r w:rsidRPr="00C15448">
              <w:rPr>
                <w:rFonts w:ascii="Times New Roman" w:hAnsi="Times New Roman" w:cs="Times New Roman"/>
                <w:bCs/>
                <w:color w:val="000000"/>
                <w:spacing w:val="-1"/>
                <w:sz w:val="24"/>
                <w:szCs w:val="24"/>
              </w:rPr>
              <w:t>fleksogra-fijai</w:t>
            </w:r>
            <w:proofErr w:type="spellEnd"/>
            <w:r w:rsidRPr="00C15448">
              <w:rPr>
                <w:rFonts w:ascii="Times New Roman" w:hAnsi="Times New Roman" w:cs="Times New Roman"/>
                <w:bCs/>
                <w:color w:val="000000"/>
                <w:spacing w:val="-1"/>
                <w:sz w:val="24"/>
                <w:szCs w:val="24"/>
              </w:rPr>
              <w:t xml:space="preserve"> ir lanksčiųjų pakuočių giliajai spaudai (spausdini-</w:t>
            </w:r>
            <w:proofErr w:type="spellStart"/>
            <w:r w:rsidRPr="00C15448">
              <w:rPr>
                <w:rFonts w:ascii="Times New Roman" w:hAnsi="Times New Roman" w:cs="Times New Roman"/>
                <w:bCs/>
                <w:color w:val="000000"/>
                <w:spacing w:val="-1"/>
                <w:sz w:val="24"/>
                <w:szCs w:val="24"/>
              </w:rPr>
              <w:t>mui</w:t>
            </w:r>
            <w:proofErr w:type="spellEnd"/>
            <w:r w:rsidRPr="00C15448">
              <w:rPr>
                <w:rFonts w:ascii="Times New Roman" w:hAnsi="Times New Roman" w:cs="Times New Roman"/>
                <w:bCs/>
                <w:color w:val="000000"/>
                <w:spacing w:val="-1"/>
                <w:sz w:val="24"/>
                <w:szCs w:val="24"/>
              </w:rPr>
              <w:t xml:space="preserve"> ant lanksčiųjų pakuočių)</w:t>
            </w:r>
          </w:p>
          <w:p w:rsidR="00072B82" w:rsidRPr="00C15448" w:rsidRDefault="00072B82" w:rsidP="008144DA">
            <w:pPr>
              <w:suppressAutoHyphens/>
              <w:adjustRightInd w:val="0"/>
              <w:spacing w:before="60" w:after="60"/>
              <w:jc w:val="both"/>
              <w:textAlignment w:val="baseline"/>
              <w:rPr>
                <w:rFonts w:ascii="Times New Roman" w:hAnsi="Times New Roman" w:cs="Times New Roman"/>
                <w:bCs/>
                <w:color w:val="000000"/>
                <w:sz w:val="24"/>
                <w:szCs w:val="24"/>
              </w:rPr>
            </w:pPr>
            <w:r w:rsidRPr="00C15448">
              <w:rPr>
                <w:rFonts w:ascii="Times New Roman" w:hAnsi="Times New Roman" w:cs="Times New Roman"/>
                <w:bCs/>
                <w:color w:val="000000"/>
                <w:sz w:val="24"/>
                <w:szCs w:val="24"/>
              </w:rPr>
              <w:t>Tirpiklių išmetimų mažinimas</w:t>
            </w:r>
          </w:p>
          <w:p w:rsidR="00072B82" w:rsidRPr="00C15448" w:rsidRDefault="00072B82" w:rsidP="008144DA">
            <w:pPr>
              <w:suppressAutoHyphens/>
              <w:adjustRightInd w:val="0"/>
              <w:spacing w:before="60" w:after="60"/>
              <w:jc w:val="both"/>
              <w:textAlignment w:val="baseline"/>
              <w:rPr>
                <w:rFonts w:ascii="Times New Roman" w:hAnsi="Times New Roman" w:cs="Times New Roman"/>
                <w:bCs/>
                <w:color w:val="000000"/>
                <w:sz w:val="24"/>
                <w:szCs w:val="24"/>
              </w:rPr>
            </w:pPr>
          </w:p>
        </w:tc>
        <w:tc>
          <w:tcPr>
            <w:tcW w:w="2589" w:type="dxa"/>
            <w:tcBorders>
              <w:top w:val="single" w:sz="4" w:space="0" w:color="auto"/>
              <w:left w:val="single" w:sz="4" w:space="0" w:color="auto"/>
              <w:bottom w:val="single" w:sz="4" w:space="0" w:color="auto"/>
              <w:right w:val="single" w:sz="4" w:space="0" w:color="auto"/>
            </w:tcBorders>
            <w:vAlign w:val="center"/>
          </w:tcPr>
          <w:p w:rsidR="00EC375F" w:rsidRPr="00C15448" w:rsidRDefault="00EC375F" w:rsidP="00EC375F">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t>ES informacinis dokumentas dėl GPGB taikymo apdorojant paviršius ir naudojant organinius tirpiklius</w:t>
            </w:r>
          </w:p>
          <w:p w:rsidR="00072B82" w:rsidRPr="00C15448" w:rsidRDefault="00EC375F" w:rsidP="00EC375F">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t xml:space="preserve"> (2007.11)</w:t>
            </w:r>
          </w:p>
        </w:tc>
        <w:tc>
          <w:tcPr>
            <w:tcW w:w="2661"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widowControl w:val="0"/>
              <w:shd w:val="clear" w:color="auto" w:fill="FFFFFF"/>
              <w:autoSpaceDE w:val="0"/>
              <w:autoSpaceDN w:val="0"/>
              <w:adjustRightInd w:val="0"/>
              <w:spacing w:line="230" w:lineRule="exact"/>
              <w:ind w:left="19" w:right="110"/>
              <w:rPr>
                <w:rFonts w:ascii="Times New Roman" w:hAnsi="Times New Roman" w:cs="Times New Roman"/>
                <w:color w:val="000000"/>
                <w:spacing w:val="-1"/>
                <w:sz w:val="24"/>
                <w:szCs w:val="24"/>
              </w:rPr>
            </w:pPr>
            <w:r w:rsidRPr="00C15448">
              <w:rPr>
                <w:rFonts w:ascii="Times New Roman" w:hAnsi="Times New Roman" w:cs="Times New Roman"/>
                <w:color w:val="000000"/>
                <w:spacing w:val="-1"/>
                <w:sz w:val="24"/>
                <w:szCs w:val="24"/>
              </w:rPr>
              <w:t>Tirpiklių koncentravimas išmetamųjų dujų sraute</w:t>
            </w:r>
          </w:p>
          <w:p w:rsidR="00072B82" w:rsidRPr="00C15448" w:rsidRDefault="00072B82" w:rsidP="008144DA">
            <w:pPr>
              <w:suppressAutoHyphens/>
              <w:adjustRightInd w:val="0"/>
              <w:ind w:left="19"/>
              <w:textAlignment w:val="baseline"/>
              <w:rPr>
                <w:rFonts w:ascii="Times New Roman" w:hAnsi="Times New Roman" w:cs="Times New Roman"/>
                <w:color w:val="000000"/>
                <w:spacing w:val="3"/>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center"/>
              <w:textAlignment w:val="baseline"/>
              <w:rPr>
                <w:rFonts w:ascii="Times New Roman" w:hAnsi="Times New Roman" w:cs="Times New Roman"/>
                <w:sz w:val="24"/>
                <w:szCs w:val="24"/>
              </w:rPr>
            </w:pPr>
            <w:r w:rsidRPr="00C15448">
              <w:rPr>
                <w:rFonts w:ascii="Times New Roman" w:hAnsi="Times New Roman" w:cs="Times New Roman"/>
                <w:sz w:val="24"/>
                <w:szCs w:val="24"/>
              </w:rPr>
              <w:t>---</w:t>
            </w:r>
          </w:p>
        </w:tc>
        <w:tc>
          <w:tcPr>
            <w:tcW w:w="3159"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ind w:hanging="8"/>
              <w:textAlignment w:val="baseline"/>
              <w:rPr>
                <w:rFonts w:ascii="Times New Roman" w:hAnsi="Times New Roman" w:cs="Times New Roman"/>
                <w:sz w:val="24"/>
                <w:szCs w:val="24"/>
              </w:rPr>
            </w:pPr>
            <w:r w:rsidRPr="00C15448">
              <w:rPr>
                <w:rFonts w:ascii="Times New Roman" w:hAnsi="Times New Roman" w:cs="Times New Roman"/>
                <w:sz w:val="24"/>
                <w:szCs w:val="24"/>
              </w:rPr>
              <w:t>Atitinka.</w:t>
            </w:r>
          </w:p>
          <w:p w:rsidR="00072B82" w:rsidRPr="00C15448" w:rsidRDefault="00072B82" w:rsidP="008144DA">
            <w:pPr>
              <w:suppressAutoHyphens/>
              <w:adjustRightInd w:val="0"/>
              <w:ind w:hanging="8"/>
              <w:textAlignment w:val="baseline"/>
              <w:rPr>
                <w:rFonts w:ascii="Times New Roman" w:hAnsi="Times New Roman" w:cs="Times New Roman"/>
                <w:sz w:val="24"/>
                <w:szCs w:val="24"/>
              </w:rPr>
            </w:pPr>
            <w:r w:rsidRPr="00C15448">
              <w:rPr>
                <w:rFonts w:ascii="Times New Roman" w:hAnsi="Times New Roman" w:cs="Times New Roman"/>
                <w:sz w:val="24"/>
                <w:szCs w:val="24"/>
              </w:rPr>
              <w:t>Džiovinimui skirtas oras cirkuliuoja spaudos mašinoje uždaru ratu tol, kol tirpiklių koncentracija pasiekia nustatytą ribą. Po to oras pakeičiamas.</w:t>
            </w:r>
          </w:p>
        </w:tc>
        <w:tc>
          <w:tcPr>
            <w:tcW w:w="1214"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p>
        </w:tc>
      </w:tr>
      <w:tr w:rsidR="00072B82" w:rsidRPr="00C15448" w:rsidTr="008144DA">
        <w:tc>
          <w:tcPr>
            <w:tcW w:w="709"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lastRenderedPageBreak/>
              <w:t>16.</w:t>
            </w:r>
          </w:p>
        </w:tc>
        <w:tc>
          <w:tcPr>
            <w:tcW w:w="1985"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ind w:right="-87"/>
              <w:textAlignment w:val="baseline"/>
              <w:rPr>
                <w:rFonts w:ascii="Times New Roman" w:hAnsi="Times New Roman" w:cs="Times New Roman"/>
                <w:bCs/>
                <w:color w:val="000000"/>
                <w:sz w:val="24"/>
                <w:szCs w:val="24"/>
              </w:rPr>
            </w:pPr>
            <w:r w:rsidRPr="00C15448">
              <w:rPr>
                <w:rFonts w:ascii="Times New Roman" w:hAnsi="Times New Roman" w:cs="Times New Roman"/>
                <w:bCs/>
                <w:color w:val="000000"/>
                <w:spacing w:val="-1"/>
                <w:sz w:val="24"/>
                <w:szCs w:val="24"/>
              </w:rPr>
              <w:t xml:space="preserve">GPGB </w:t>
            </w:r>
            <w:proofErr w:type="spellStart"/>
            <w:r w:rsidRPr="00C15448">
              <w:rPr>
                <w:rFonts w:ascii="Times New Roman" w:hAnsi="Times New Roman" w:cs="Times New Roman"/>
                <w:bCs/>
                <w:color w:val="000000"/>
                <w:spacing w:val="-1"/>
                <w:sz w:val="24"/>
                <w:szCs w:val="24"/>
              </w:rPr>
              <w:t>fleksogra-fijai</w:t>
            </w:r>
            <w:proofErr w:type="spellEnd"/>
            <w:r w:rsidRPr="00C15448">
              <w:rPr>
                <w:rFonts w:ascii="Times New Roman" w:hAnsi="Times New Roman" w:cs="Times New Roman"/>
                <w:bCs/>
                <w:color w:val="000000"/>
                <w:spacing w:val="-1"/>
                <w:sz w:val="24"/>
                <w:szCs w:val="24"/>
              </w:rPr>
              <w:t xml:space="preserve"> ir lanksčiųjų pakuočių giliajai spaudai (spausdini-</w:t>
            </w:r>
            <w:proofErr w:type="spellStart"/>
            <w:r w:rsidRPr="00C15448">
              <w:rPr>
                <w:rFonts w:ascii="Times New Roman" w:hAnsi="Times New Roman" w:cs="Times New Roman"/>
                <w:bCs/>
                <w:color w:val="000000"/>
                <w:spacing w:val="-1"/>
                <w:sz w:val="24"/>
                <w:szCs w:val="24"/>
              </w:rPr>
              <w:t>mui</w:t>
            </w:r>
            <w:proofErr w:type="spellEnd"/>
            <w:r w:rsidRPr="00C15448">
              <w:rPr>
                <w:rFonts w:ascii="Times New Roman" w:hAnsi="Times New Roman" w:cs="Times New Roman"/>
                <w:bCs/>
                <w:color w:val="000000"/>
                <w:spacing w:val="-1"/>
                <w:sz w:val="24"/>
                <w:szCs w:val="24"/>
              </w:rPr>
              <w:t xml:space="preserve"> ant lanksčiųjų pakuočių)</w:t>
            </w:r>
            <w:r w:rsidR="00257145" w:rsidRPr="00C15448">
              <w:rPr>
                <w:rFonts w:ascii="Times New Roman" w:hAnsi="Times New Roman" w:cs="Times New Roman"/>
                <w:bCs/>
                <w:color w:val="000000"/>
                <w:spacing w:val="-1"/>
                <w:sz w:val="24"/>
                <w:szCs w:val="24"/>
              </w:rPr>
              <w:t>.</w:t>
            </w:r>
          </w:p>
          <w:p w:rsidR="00072B82" w:rsidRPr="00C15448" w:rsidRDefault="00072B82" w:rsidP="008144DA">
            <w:pPr>
              <w:suppressAutoHyphens/>
              <w:adjustRightInd w:val="0"/>
              <w:jc w:val="both"/>
              <w:textAlignment w:val="baseline"/>
              <w:rPr>
                <w:rFonts w:ascii="Times New Roman" w:hAnsi="Times New Roman" w:cs="Times New Roman"/>
                <w:bCs/>
                <w:color w:val="000000"/>
                <w:sz w:val="24"/>
                <w:szCs w:val="24"/>
              </w:rPr>
            </w:pPr>
            <w:r w:rsidRPr="00C15448">
              <w:rPr>
                <w:rFonts w:ascii="Times New Roman" w:hAnsi="Times New Roman" w:cs="Times New Roman"/>
                <w:bCs/>
                <w:color w:val="000000"/>
                <w:sz w:val="24"/>
                <w:szCs w:val="24"/>
              </w:rPr>
              <w:t>Tirpiklių išmetimų mažinimas</w:t>
            </w:r>
          </w:p>
        </w:tc>
        <w:tc>
          <w:tcPr>
            <w:tcW w:w="2589" w:type="dxa"/>
            <w:tcBorders>
              <w:top w:val="single" w:sz="4" w:space="0" w:color="auto"/>
              <w:left w:val="single" w:sz="4" w:space="0" w:color="auto"/>
              <w:bottom w:val="single" w:sz="4" w:space="0" w:color="auto"/>
              <w:right w:val="single" w:sz="4" w:space="0" w:color="auto"/>
            </w:tcBorders>
            <w:vAlign w:val="center"/>
          </w:tcPr>
          <w:p w:rsidR="00EC375F" w:rsidRPr="00C15448" w:rsidRDefault="00EC375F" w:rsidP="00EC375F">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t>ES informacinis dokumentas dėl GPGB taikymo apdorojant paviršius ir naudojant organinius tirpiklius</w:t>
            </w:r>
          </w:p>
          <w:p w:rsidR="00072B82" w:rsidRPr="00C15448" w:rsidRDefault="00EC375F" w:rsidP="00EC375F">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t xml:space="preserve"> (2007.11)</w:t>
            </w:r>
          </w:p>
        </w:tc>
        <w:tc>
          <w:tcPr>
            <w:tcW w:w="2661"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textAlignment w:val="baseline"/>
              <w:rPr>
                <w:rFonts w:ascii="Times New Roman" w:hAnsi="Times New Roman" w:cs="Times New Roman"/>
                <w:color w:val="000000"/>
                <w:spacing w:val="3"/>
                <w:sz w:val="24"/>
                <w:szCs w:val="24"/>
              </w:rPr>
            </w:pPr>
            <w:r w:rsidRPr="00C15448">
              <w:rPr>
                <w:rFonts w:ascii="Times New Roman" w:hAnsi="Times New Roman" w:cs="Times New Roman"/>
                <w:color w:val="000000"/>
                <w:spacing w:val="3"/>
                <w:sz w:val="24"/>
                <w:szCs w:val="24"/>
              </w:rPr>
              <w:t>Dujų deginimo įrangos naudojimo optimizavimas</w:t>
            </w:r>
          </w:p>
          <w:p w:rsidR="00072B82" w:rsidRPr="00C15448" w:rsidRDefault="00072B82" w:rsidP="008144DA">
            <w:pPr>
              <w:suppressAutoHyphens/>
              <w:adjustRightInd w:val="0"/>
              <w:textAlignment w:val="baseline"/>
              <w:rPr>
                <w:rFonts w:ascii="Times New Roman" w:hAnsi="Times New Roman" w:cs="Times New Roman"/>
                <w:color w:val="000000"/>
                <w:spacing w:val="3"/>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center"/>
              <w:textAlignment w:val="baseline"/>
              <w:rPr>
                <w:rFonts w:ascii="Times New Roman" w:hAnsi="Times New Roman" w:cs="Times New Roman"/>
                <w:sz w:val="24"/>
                <w:szCs w:val="24"/>
              </w:rPr>
            </w:pPr>
            <w:r w:rsidRPr="00C15448">
              <w:rPr>
                <w:rFonts w:ascii="Times New Roman" w:hAnsi="Times New Roman" w:cs="Times New Roman"/>
                <w:sz w:val="24"/>
                <w:szCs w:val="24"/>
              </w:rPr>
              <w:t>---</w:t>
            </w:r>
          </w:p>
        </w:tc>
        <w:tc>
          <w:tcPr>
            <w:tcW w:w="3159" w:type="dxa"/>
            <w:tcBorders>
              <w:top w:val="single" w:sz="4" w:space="0" w:color="auto"/>
              <w:left w:val="single" w:sz="4" w:space="0" w:color="auto"/>
              <w:bottom w:val="single" w:sz="4" w:space="0" w:color="auto"/>
              <w:right w:val="single" w:sz="4" w:space="0" w:color="auto"/>
            </w:tcBorders>
            <w:vAlign w:val="center"/>
          </w:tcPr>
          <w:p w:rsidR="000F3661" w:rsidRPr="00C15448" w:rsidRDefault="000F3661" w:rsidP="000F3661">
            <w:pPr>
              <w:rPr>
                <w:rFonts w:ascii="Times New Roman" w:hAnsi="Times New Roman"/>
                <w:sz w:val="24"/>
                <w:szCs w:val="24"/>
              </w:rPr>
            </w:pPr>
            <w:r w:rsidRPr="00C15448">
              <w:rPr>
                <w:rFonts w:ascii="Times New Roman" w:hAnsi="Times New Roman"/>
                <w:sz w:val="24"/>
                <w:szCs w:val="24"/>
              </w:rPr>
              <w:t>Atitinka.</w:t>
            </w:r>
          </w:p>
          <w:p w:rsidR="00072B82" w:rsidRPr="00C15448" w:rsidRDefault="000F3661" w:rsidP="000F3661">
            <w:pPr>
              <w:suppressAutoHyphens/>
              <w:adjustRightInd w:val="0"/>
              <w:ind w:hanging="8"/>
              <w:textAlignment w:val="baseline"/>
              <w:rPr>
                <w:rFonts w:ascii="Times New Roman" w:hAnsi="Times New Roman" w:cs="Times New Roman"/>
                <w:sz w:val="24"/>
                <w:szCs w:val="24"/>
              </w:rPr>
            </w:pPr>
            <w:r w:rsidRPr="00C15448">
              <w:rPr>
                <w:rFonts w:ascii="Times New Roman" w:hAnsi="Times New Roman"/>
                <w:sz w:val="24"/>
                <w:szCs w:val="24"/>
              </w:rPr>
              <w:t>Dujų deginimo įrenginyje įrengtos automatikos bei programinė įrangos dėka įrenginys pats nustato optimalų dujų deginimo įrenginio darbo režimą.</w:t>
            </w:r>
          </w:p>
        </w:tc>
        <w:tc>
          <w:tcPr>
            <w:tcW w:w="1214"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p>
        </w:tc>
      </w:tr>
      <w:tr w:rsidR="00072B82" w:rsidRPr="00C15448" w:rsidTr="008144DA">
        <w:tc>
          <w:tcPr>
            <w:tcW w:w="709"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t>17.</w:t>
            </w:r>
          </w:p>
        </w:tc>
        <w:tc>
          <w:tcPr>
            <w:tcW w:w="1985"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ind w:right="-87"/>
              <w:textAlignment w:val="baseline"/>
              <w:rPr>
                <w:rFonts w:ascii="Times New Roman" w:hAnsi="Times New Roman" w:cs="Times New Roman"/>
                <w:bCs/>
                <w:color w:val="000000"/>
                <w:sz w:val="24"/>
                <w:szCs w:val="24"/>
              </w:rPr>
            </w:pPr>
            <w:r w:rsidRPr="00C15448">
              <w:rPr>
                <w:rFonts w:ascii="Times New Roman" w:hAnsi="Times New Roman" w:cs="Times New Roman"/>
                <w:bCs/>
                <w:color w:val="000000"/>
                <w:spacing w:val="-1"/>
                <w:sz w:val="24"/>
                <w:szCs w:val="24"/>
              </w:rPr>
              <w:t xml:space="preserve">GPGB </w:t>
            </w:r>
            <w:proofErr w:type="spellStart"/>
            <w:r w:rsidRPr="00C15448">
              <w:rPr>
                <w:rFonts w:ascii="Times New Roman" w:hAnsi="Times New Roman" w:cs="Times New Roman"/>
                <w:bCs/>
                <w:color w:val="000000"/>
                <w:spacing w:val="-1"/>
                <w:sz w:val="24"/>
                <w:szCs w:val="24"/>
              </w:rPr>
              <w:t>fleksogra-fijai</w:t>
            </w:r>
            <w:proofErr w:type="spellEnd"/>
            <w:r w:rsidRPr="00C15448">
              <w:rPr>
                <w:rFonts w:ascii="Times New Roman" w:hAnsi="Times New Roman" w:cs="Times New Roman"/>
                <w:bCs/>
                <w:color w:val="000000"/>
                <w:spacing w:val="-1"/>
                <w:sz w:val="24"/>
                <w:szCs w:val="24"/>
              </w:rPr>
              <w:t xml:space="preserve"> ir lanksčiųjų pakuočių giliajai spaudai (spausdini-</w:t>
            </w:r>
            <w:proofErr w:type="spellStart"/>
            <w:r w:rsidRPr="00C15448">
              <w:rPr>
                <w:rFonts w:ascii="Times New Roman" w:hAnsi="Times New Roman" w:cs="Times New Roman"/>
                <w:bCs/>
                <w:color w:val="000000"/>
                <w:spacing w:val="-1"/>
                <w:sz w:val="24"/>
                <w:szCs w:val="24"/>
              </w:rPr>
              <w:t>mui</w:t>
            </w:r>
            <w:proofErr w:type="spellEnd"/>
            <w:r w:rsidRPr="00C15448">
              <w:rPr>
                <w:rFonts w:ascii="Times New Roman" w:hAnsi="Times New Roman" w:cs="Times New Roman"/>
                <w:bCs/>
                <w:color w:val="000000"/>
                <w:spacing w:val="-1"/>
                <w:sz w:val="24"/>
                <w:szCs w:val="24"/>
              </w:rPr>
              <w:t xml:space="preserve"> ant lanksčiųjų pakuočių)</w:t>
            </w:r>
          </w:p>
          <w:p w:rsidR="00072B82" w:rsidRPr="00C15448" w:rsidRDefault="00072B82" w:rsidP="008144DA">
            <w:pPr>
              <w:suppressAutoHyphens/>
              <w:adjustRightInd w:val="0"/>
              <w:jc w:val="both"/>
              <w:textAlignment w:val="baseline"/>
              <w:rPr>
                <w:rFonts w:ascii="Times New Roman" w:hAnsi="Times New Roman" w:cs="Times New Roman"/>
                <w:bCs/>
                <w:color w:val="000000"/>
                <w:sz w:val="24"/>
                <w:szCs w:val="24"/>
              </w:rPr>
            </w:pPr>
            <w:r w:rsidRPr="00C15448">
              <w:rPr>
                <w:rFonts w:ascii="Times New Roman" w:hAnsi="Times New Roman" w:cs="Times New Roman"/>
                <w:bCs/>
                <w:color w:val="000000"/>
                <w:sz w:val="24"/>
                <w:szCs w:val="24"/>
              </w:rPr>
              <w:t>Tirpiklių išmetimų mažinimas</w:t>
            </w:r>
          </w:p>
        </w:tc>
        <w:tc>
          <w:tcPr>
            <w:tcW w:w="2589" w:type="dxa"/>
            <w:tcBorders>
              <w:top w:val="single" w:sz="4" w:space="0" w:color="auto"/>
              <w:left w:val="single" w:sz="4" w:space="0" w:color="auto"/>
              <w:bottom w:val="single" w:sz="4" w:space="0" w:color="auto"/>
              <w:right w:val="single" w:sz="4" w:space="0" w:color="auto"/>
            </w:tcBorders>
            <w:vAlign w:val="center"/>
          </w:tcPr>
          <w:p w:rsidR="00EC375F" w:rsidRPr="00C15448" w:rsidRDefault="00EC375F" w:rsidP="00EC375F">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t>ES informacinis dokumentas dėl GPGB taikymo apdorojant paviršius ir naudojant organinius tirpiklius</w:t>
            </w:r>
          </w:p>
          <w:p w:rsidR="00072B82" w:rsidRPr="00C15448" w:rsidRDefault="00EC375F" w:rsidP="00EC375F">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t xml:space="preserve"> (2007.11)</w:t>
            </w:r>
          </w:p>
        </w:tc>
        <w:tc>
          <w:tcPr>
            <w:tcW w:w="2661"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textAlignment w:val="baseline"/>
              <w:rPr>
                <w:rFonts w:ascii="Times New Roman" w:hAnsi="Times New Roman" w:cs="Times New Roman"/>
                <w:color w:val="000000"/>
                <w:spacing w:val="3"/>
                <w:sz w:val="24"/>
                <w:szCs w:val="24"/>
              </w:rPr>
            </w:pPr>
            <w:r w:rsidRPr="00C15448">
              <w:rPr>
                <w:rFonts w:ascii="Times New Roman" w:hAnsi="Times New Roman" w:cs="Times New Roman"/>
                <w:color w:val="000000"/>
                <w:spacing w:val="3"/>
                <w:sz w:val="24"/>
                <w:szCs w:val="24"/>
              </w:rPr>
              <w:t xml:space="preserve">Į </w:t>
            </w:r>
            <w:proofErr w:type="spellStart"/>
            <w:r w:rsidRPr="00C15448">
              <w:rPr>
                <w:rFonts w:ascii="Times New Roman" w:hAnsi="Times New Roman" w:cs="Times New Roman"/>
                <w:color w:val="000000"/>
                <w:spacing w:val="3"/>
                <w:sz w:val="24"/>
                <w:szCs w:val="24"/>
              </w:rPr>
              <w:t>degintuvą</w:t>
            </w:r>
            <w:proofErr w:type="spellEnd"/>
            <w:r w:rsidRPr="00C15448">
              <w:rPr>
                <w:rFonts w:ascii="Times New Roman" w:hAnsi="Times New Roman" w:cs="Times New Roman"/>
                <w:color w:val="000000"/>
                <w:spacing w:val="3"/>
                <w:sz w:val="24"/>
                <w:szCs w:val="24"/>
              </w:rPr>
              <w:t xml:space="preserve"> patenkančių LOJ koncentracijos optimizavimas, naudojant kintamo greičio ventiliatorių</w:t>
            </w:r>
          </w:p>
          <w:p w:rsidR="00072B82" w:rsidRPr="00C15448" w:rsidRDefault="00072B82" w:rsidP="008144DA">
            <w:pPr>
              <w:suppressAutoHyphens/>
              <w:adjustRightInd w:val="0"/>
              <w:textAlignment w:val="baseline"/>
              <w:rPr>
                <w:rFonts w:ascii="Times New Roman" w:hAnsi="Times New Roman" w:cs="Times New Roman"/>
                <w:color w:val="000000"/>
                <w:spacing w:val="3"/>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center"/>
              <w:textAlignment w:val="baseline"/>
              <w:rPr>
                <w:rFonts w:ascii="Times New Roman" w:hAnsi="Times New Roman" w:cs="Times New Roman"/>
                <w:sz w:val="24"/>
                <w:szCs w:val="24"/>
              </w:rPr>
            </w:pPr>
            <w:r w:rsidRPr="00C15448">
              <w:rPr>
                <w:rFonts w:ascii="Times New Roman" w:hAnsi="Times New Roman" w:cs="Times New Roman"/>
                <w:sz w:val="24"/>
                <w:szCs w:val="24"/>
              </w:rPr>
              <w:t>---</w:t>
            </w:r>
          </w:p>
        </w:tc>
        <w:tc>
          <w:tcPr>
            <w:tcW w:w="3159"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ind w:hanging="8"/>
              <w:textAlignment w:val="baseline"/>
              <w:rPr>
                <w:rFonts w:ascii="Times New Roman" w:hAnsi="Times New Roman" w:cs="Times New Roman"/>
                <w:sz w:val="24"/>
                <w:szCs w:val="24"/>
              </w:rPr>
            </w:pPr>
            <w:r w:rsidRPr="00C15448">
              <w:rPr>
                <w:rFonts w:ascii="Times New Roman" w:hAnsi="Times New Roman" w:cs="Times New Roman"/>
                <w:sz w:val="24"/>
                <w:szCs w:val="24"/>
              </w:rPr>
              <w:t>Atitinka.</w:t>
            </w:r>
          </w:p>
          <w:p w:rsidR="00072B82" w:rsidRPr="00C15448" w:rsidRDefault="00072B82" w:rsidP="008144DA">
            <w:pPr>
              <w:suppressAutoHyphens/>
              <w:adjustRightInd w:val="0"/>
              <w:textAlignment w:val="baseline"/>
              <w:rPr>
                <w:rFonts w:ascii="Times New Roman" w:hAnsi="Times New Roman" w:cs="Times New Roman"/>
                <w:color w:val="000000"/>
                <w:spacing w:val="3"/>
                <w:sz w:val="24"/>
                <w:szCs w:val="24"/>
              </w:rPr>
            </w:pPr>
            <w:proofErr w:type="spellStart"/>
            <w:r w:rsidRPr="00C15448">
              <w:rPr>
                <w:rFonts w:ascii="Times New Roman" w:hAnsi="Times New Roman" w:cs="Times New Roman"/>
                <w:sz w:val="24"/>
                <w:szCs w:val="24"/>
              </w:rPr>
              <w:t>De</w:t>
            </w:r>
            <w:r w:rsidR="008E234A" w:rsidRPr="00C15448">
              <w:rPr>
                <w:rFonts w:ascii="Times New Roman" w:hAnsi="Times New Roman" w:cs="Times New Roman"/>
                <w:sz w:val="24"/>
                <w:szCs w:val="24"/>
              </w:rPr>
              <w:t>g</w:t>
            </w:r>
            <w:r w:rsidRPr="00C15448">
              <w:rPr>
                <w:rFonts w:ascii="Times New Roman" w:hAnsi="Times New Roman" w:cs="Times New Roman"/>
                <w:sz w:val="24"/>
                <w:szCs w:val="24"/>
              </w:rPr>
              <w:t>intuve</w:t>
            </w:r>
            <w:proofErr w:type="spellEnd"/>
            <w:r w:rsidRPr="00C15448">
              <w:rPr>
                <w:rFonts w:ascii="Times New Roman" w:hAnsi="Times New Roman" w:cs="Times New Roman"/>
                <w:sz w:val="24"/>
                <w:szCs w:val="24"/>
              </w:rPr>
              <w:t xml:space="preserve"> įrengtas </w:t>
            </w:r>
            <w:r w:rsidRPr="00C15448">
              <w:rPr>
                <w:rFonts w:ascii="Times New Roman" w:hAnsi="Times New Roman" w:cs="Times New Roman"/>
                <w:color w:val="000000"/>
                <w:spacing w:val="3"/>
                <w:sz w:val="24"/>
                <w:szCs w:val="24"/>
              </w:rPr>
              <w:t>LOJ koncentracijos optimizavimas, naudojant kintamo greičio ventiliatorių.</w:t>
            </w:r>
          </w:p>
          <w:p w:rsidR="00072B82" w:rsidRPr="00C15448" w:rsidRDefault="00072B82" w:rsidP="008144DA">
            <w:pPr>
              <w:suppressAutoHyphens/>
              <w:adjustRightInd w:val="0"/>
              <w:ind w:hanging="8"/>
              <w:textAlignment w:val="baseline"/>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p>
        </w:tc>
      </w:tr>
      <w:tr w:rsidR="00072B82" w:rsidRPr="00C15448" w:rsidTr="008144DA">
        <w:tc>
          <w:tcPr>
            <w:tcW w:w="709"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t>18.</w:t>
            </w:r>
          </w:p>
        </w:tc>
        <w:tc>
          <w:tcPr>
            <w:tcW w:w="1985"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ind w:right="-87"/>
              <w:textAlignment w:val="baseline"/>
              <w:rPr>
                <w:rFonts w:ascii="Times New Roman" w:hAnsi="Times New Roman" w:cs="Times New Roman"/>
                <w:bCs/>
                <w:color w:val="000000"/>
                <w:sz w:val="24"/>
                <w:szCs w:val="24"/>
              </w:rPr>
            </w:pPr>
            <w:r w:rsidRPr="00C15448">
              <w:rPr>
                <w:rFonts w:ascii="Times New Roman" w:hAnsi="Times New Roman" w:cs="Times New Roman"/>
                <w:bCs/>
                <w:color w:val="000000"/>
                <w:spacing w:val="-1"/>
                <w:sz w:val="24"/>
                <w:szCs w:val="24"/>
              </w:rPr>
              <w:t xml:space="preserve">GPGB </w:t>
            </w:r>
            <w:proofErr w:type="spellStart"/>
            <w:r w:rsidRPr="00C15448">
              <w:rPr>
                <w:rFonts w:ascii="Times New Roman" w:hAnsi="Times New Roman" w:cs="Times New Roman"/>
                <w:bCs/>
                <w:color w:val="000000"/>
                <w:spacing w:val="-1"/>
                <w:sz w:val="24"/>
                <w:szCs w:val="24"/>
              </w:rPr>
              <w:t>fleksogra-fijai</w:t>
            </w:r>
            <w:proofErr w:type="spellEnd"/>
            <w:r w:rsidRPr="00C15448">
              <w:rPr>
                <w:rFonts w:ascii="Times New Roman" w:hAnsi="Times New Roman" w:cs="Times New Roman"/>
                <w:bCs/>
                <w:color w:val="000000"/>
                <w:spacing w:val="-1"/>
                <w:sz w:val="24"/>
                <w:szCs w:val="24"/>
              </w:rPr>
              <w:t xml:space="preserve"> ir lanksčiųjų pakuočių giliajai spaudai (spausdini-</w:t>
            </w:r>
            <w:proofErr w:type="spellStart"/>
            <w:r w:rsidRPr="00C15448">
              <w:rPr>
                <w:rFonts w:ascii="Times New Roman" w:hAnsi="Times New Roman" w:cs="Times New Roman"/>
                <w:bCs/>
                <w:color w:val="000000"/>
                <w:spacing w:val="-1"/>
                <w:sz w:val="24"/>
                <w:szCs w:val="24"/>
              </w:rPr>
              <w:t>mui</w:t>
            </w:r>
            <w:proofErr w:type="spellEnd"/>
            <w:r w:rsidRPr="00C15448">
              <w:rPr>
                <w:rFonts w:ascii="Times New Roman" w:hAnsi="Times New Roman" w:cs="Times New Roman"/>
                <w:bCs/>
                <w:color w:val="000000"/>
                <w:spacing w:val="-1"/>
                <w:sz w:val="24"/>
                <w:szCs w:val="24"/>
              </w:rPr>
              <w:t xml:space="preserve"> ant lanksčiųjų pakuočių)</w:t>
            </w:r>
            <w:r w:rsidR="0014305F" w:rsidRPr="00C15448">
              <w:rPr>
                <w:rFonts w:ascii="Times New Roman" w:hAnsi="Times New Roman" w:cs="Times New Roman"/>
                <w:bCs/>
                <w:color w:val="000000"/>
                <w:spacing w:val="-1"/>
                <w:sz w:val="24"/>
                <w:szCs w:val="24"/>
              </w:rPr>
              <w:t>.</w:t>
            </w:r>
          </w:p>
          <w:p w:rsidR="00072B82" w:rsidRPr="00C15448" w:rsidRDefault="00072B82" w:rsidP="008144DA">
            <w:pPr>
              <w:suppressAutoHyphens/>
              <w:adjustRightInd w:val="0"/>
              <w:jc w:val="both"/>
              <w:textAlignment w:val="baseline"/>
              <w:rPr>
                <w:rFonts w:ascii="Times New Roman" w:hAnsi="Times New Roman" w:cs="Times New Roman"/>
                <w:bCs/>
                <w:color w:val="000000"/>
                <w:sz w:val="24"/>
                <w:szCs w:val="24"/>
              </w:rPr>
            </w:pPr>
            <w:r w:rsidRPr="00C15448">
              <w:rPr>
                <w:rFonts w:ascii="Times New Roman" w:hAnsi="Times New Roman" w:cs="Times New Roman"/>
                <w:bCs/>
                <w:color w:val="000000"/>
                <w:sz w:val="24"/>
                <w:szCs w:val="24"/>
              </w:rPr>
              <w:t>Tirpiklių išmetimų mažinimas</w:t>
            </w:r>
          </w:p>
        </w:tc>
        <w:tc>
          <w:tcPr>
            <w:tcW w:w="2589"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t xml:space="preserve">ES informacinis dokumentas dėl GPGB taikymo </w:t>
            </w:r>
            <w:r w:rsidR="00EC375F" w:rsidRPr="00C15448">
              <w:rPr>
                <w:rFonts w:ascii="Times New Roman" w:hAnsi="Times New Roman" w:cs="Times New Roman"/>
                <w:sz w:val="24"/>
                <w:szCs w:val="24"/>
              </w:rPr>
              <w:t xml:space="preserve">apdorojant paviršius ir </w:t>
            </w:r>
            <w:r w:rsidRPr="00C15448">
              <w:rPr>
                <w:rFonts w:ascii="Times New Roman" w:hAnsi="Times New Roman" w:cs="Times New Roman"/>
                <w:sz w:val="24"/>
                <w:szCs w:val="24"/>
              </w:rPr>
              <w:t>naudojant organinius tirpiklius</w:t>
            </w:r>
          </w:p>
          <w:p w:rsidR="00072B82" w:rsidRPr="00C15448" w:rsidRDefault="00072B82" w:rsidP="008144DA">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t xml:space="preserve"> (2007.11)</w:t>
            </w:r>
          </w:p>
        </w:tc>
        <w:tc>
          <w:tcPr>
            <w:tcW w:w="2661"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widowControl w:val="0"/>
              <w:shd w:val="clear" w:color="auto" w:fill="FFFFFF"/>
              <w:autoSpaceDE w:val="0"/>
              <w:autoSpaceDN w:val="0"/>
              <w:adjustRightInd w:val="0"/>
              <w:spacing w:line="230" w:lineRule="exact"/>
              <w:ind w:left="67" w:right="58"/>
              <w:rPr>
                <w:rFonts w:ascii="Times New Roman" w:hAnsi="Times New Roman" w:cs="Times New Roman"/>
                <w:spacing w:val="3"/>
                <w:sz w:val="24"/>
                <w:szCs w:val="24"/>
              </w:rPr>
            </w:pPr>
            <w:r w:rsidRPr="00C15448">
              <w:rPr>
                <w:rFonts w:ascii="Times New Roman" w:hAnsi="Times New Roman" w:cs="Times New Roman"/>
                <w:spacing w:val="-1"/>
                <w:sz w:val="24"/>
                <w:szCs w:val="24"/>
              </w:rPr>
              <w:t>Automatinis ir savalaikis apeinančių sistemų užblokavimas</w:t>
            </w:r>
          </w:p>
        </w:tc>
        <w:tc>
          <w:tcPr>
            <w:tcW w:w="1701"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center"/>
              <w:textAlignment w:val="baseline"/>
              <w:rPr>
                <w:rFonts w:ascii="Times New Roman" w:hAnsi="Times New Roman" w:cs="Times New Roman"/>
                <w:sz w:val="24"/>
                <w:szCs w:val="24"/>
              </w:rPr>
            </w:pPr>
          </w:p>
        </w:tc>
        <w:tc>
          <w:tcPr>
            <w:tcW w:w="3159"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ind w:hanging="8"/>
              <w:textAlignment w:val="baseline"/>
              <w:rPr>
                <w:rFonts w:ascii="Times New Roman" w:hAnsi="Times New Roman" w:cs="Times New Roman"/>
                <w:sz w:val="24"/>
                <w:szCs w:val="24"/>
              </w:rPr>
            </w:pPr>
            <w:r w:rsidRPr="00C15448">
              <w:rPr>
                <w:rFonts w:ascii="Times New Roman" w:hAnsi="Times New Roman" w:cs="Times New Roman"/>
                <w:sz w:val="24"/>
                <w:szCs w:val="24"/>
              </w:rPr>
              <w:t>Atitinka.</w:t>
            </w:r>
          </w:p>
          <w:p w:rsidR="00072B82" w:rsidRPr="00C15448" w:rsidRDefault="00072B82" w:rsidP="008144DA">
            <w:pPr>
              <w:suppressAutoHyphens/>
              <w:adjustRightInd w:val="0"/>
              <w:ind w:hanging="8"/>
              <w:textAlignment w:val="baseline"/>
              <w:rPr>
                <w:rFonts w:ascii="Times New Roman" w:hAnsi="Times New Roman" w:cs="Times New Roman"/>
                <w:sz w:val="24"/>
                <w:szCs w:val="24"/>
              </w:rPr>
            </w:pPr>
            <w:r w:rsidRPr="00C15448">
              <w:rPr>
                <w:rFonts w:ascii="Times New Roman" w:hAnsi="Times New Roman" w:cs="Times New Roman"/>
                <w:sz w:val="24"/>
                <w:szCs w:val="24"/>
              </w:rPr>
              <w:t>Spaudos mašinose, kurios naudoja tirpiklius, įrengta blokavimo sistema, kuri užtikrina, kad į deginimo įrenginį nepatektų per aukštos koncentracijos LOJ mišinys.</w:t>
            </w:r>
          </w:p>
        </w:tc>
        <w:tc>
          <w:tcPr>
            <w:tcW w:w="1214"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p>
        </w:tc>
      </w:tr>
      <w:tr w:rsidR="00072B82" w:rsidRPr="00C15448" w:rsidTr="008144DA">
        <w:tc>
          <w:tcPr>
            <w:tcW w:w="709"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lastRenderedPageBreak/>
              <w:t>19.</w:t>
            </w:r>
          </w:p>
        </w:tc>
        <w:tc>
          <w:tcPr>
            <w:tcW w:w="1985"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ind w:right="-87"/>
              <w:textAlignment w:val="baseline"/>
              <w:rPr>
                <w:rFonts w:ascii="Times New Roman" w:hAnsi="Times New Roman" w:cs="Times New Roman"/>
                <w:bCs/>
                <w:color w:val="000000"/>
                <w:sz w:val="24"/>
                <w:szCs w:val="24"/>
              </w:rPr>
            </w:pPr>
            <w:r w:rsidRPr="00C15448">
              <w:rPr>
                <w:rFonts w:ascii="Times New Roman" w:hAnsi="Times New Roman" w:cs="Times New Roman"/>
                <w:bCs/>
                <w:color w:val="000000"/>
                <w:spacing w:val="-1"/>
                <w:sz w:val="24"/>
                <w:szCs w:val="24"/>
              </w:rPr>
              <w:t xml:space="preserve">GPGB </w:t>
            </w:r>
            <w:proofErr w:type="spellStart"/>
            <w:r w:rsidRPr="00C15448">
              <w:rPr>
                <w:rFonts w:ascii="Times New Roman" w:hAnsi="Times New Roman" w:cs="Times New Roman"/>
                <w:bCs/>
                <w:color w:val="000000"/>
                <w:spacing w:val="-1"/>
                <w:sz w:val="24"/>
                <w:szCs w:val="24"/>
              </w:rPr>
              <w:t>fleksografi</w:t>
            </w:r>
            <w:proofErr w:type="spellEnd"/>
            <w:r w:rsidRPr="00C15448">
              <w:rPr>
                <w:rFonts w:ascii="Times New Roman" w:hAnsi="Times New Roman" w:cs="Times New Roman"/>
                <w:bCs/>
                <w:color w:val="000000"/>
                <w:spacing w:val="-1"/>
                <w:sz w:val="24"/>
                <w:szCs w:val="24"/>
              </w:rPr>
              <w:t>-jai ir lanksčiųjų pa-</w:t>
            </w:r>
            <w:proofErr w:type="spellStart"/>
            <w:r w:rsidRPr="00C15448">
              <w:rPr>
                <w:rFonts w:ascii="Times New Roman" w:hAnsi="Times New Roman" w:cs="Times New Roman"/>
                <w:bCs/>
                <w:color w:val="000000"/>
                <w:spacing w:val="-1"/>
                <w:sz w:val="24"/>
                <w:szCs w:val="24"/>
              </w:rPr>
              <w:t>kuočių</w:t>
            </w:r>
            <w:proofErr w:type="spellEnd"/>
            <w:r w:rsidRPr="00C15448">
              <w:rPr>
                <w:rFonts w:ascii="Times New Roman" w:hAnsi="Times New Roman" w:cs="Times New Roman"/>
                <w:bCs/>
                <w:color w:val="000000"/>
                <w:spacing w:val="-1"/>
                <w:sz w:val="24"/>
                <w:szCs w:val="24"/>
              </w:rPr>
              <w:t xml:space="preserve"> giliajai spaudai (spausdini-</w:t>
            </w:r>
            <w:proofErr w:type="spellStart"/>
            <w:r w:rsidRPr="00C15448">
              <w:rPr>
                <w:rFonts w:ascii="Times New Roman" w:hAnsi="Times New Roman" w:cs="Times New Roman"/>
                <w:bCs/>
                <w:color w:val="000000"/>
                <w:spacing w:val="-1"/>
                <w:sz w:val="24"/>
                <w:szCs w:val="24"/>
              </w:rPr>
              <w:t>mui</w:t>
            </w:r>
            <w:proofErr w:type="spellEnd"/>
            <w:r w:rsidRPr="00C15448">
              <w:rPr>
                <w:rFonts w:ascii="Times New Roman" w:hAnsi="Times New Roman" w:cs="Times New Roman"/>
                <w:bCs/>
                <w:color w:val="000000"/>
                <w:spacing w:val="-1"/>
                <w:sz w:val="24"/>
                <w:szCs w:val="24"/>
              </w:rPr>
              <w:t xml:space="preserve"> ant lanksčiųjų pakuočių)</w:t>
            </w:r>
            <w:r w:rsidR="0014305F" w:rsidRPr="00C15448">
              <w:rPr>
                <w:rFonts w:ascii="Times New Roman" w:hAnsi="Times New Roman" w:cs="Times New Roman"/>
                <w:bCs/>
                <w:color w:val="000000"/>
                <w:spacing w:val="-1"/>
                <w:sz w:val="24"/>
                <w:szCs w:val="24"/>
              </w:rPr>
              <w:t>.</w:t>
            </w:r>
          </w:p>
          <w:p w:rsidR="00072B82" w:rsidRPr="00C15448" w:rsidRDefault="00072B82" w:rsidP="008144DA">
            <w:pPr>
              <w:suppressAutoHyphens/>
              <w:adjustRightInd w:val="0"/>
              <w:jc w:val="both"/>
              <w:textAlignment w:val="baseline"/>
              <w:rPr>
                <w:rFonts w:ascii="Times New Roman" w:hAnsi="Times New Roman" w:cs="Times New Roman"/>
                <w:bCs/>
                <w:color w:val="000000"/>
                <w:sz w:val="24"/>
                <w:szCs w:val="24"/>
              </w:rPr>
            </w:pPr>
            <w:r w:rsidRPr="00C15448">
              <w:rPr>
                <w:rFonts w:ascii="Times New Roman" w:hAnsi="Times New Roman" w:cs="Times New Roman"/>
                <w:bCs/>
                <w:color w:val="000000"/>
                <w:sz w:val="24"/>
                <w:szCs w:val="24"/>
              </w:rPr>
              <w:t>Tirpiklių išmetimų mažinimas</w:t>
            </w:r>
          </w:p>
        </w:tc>
        <w:tc>
          <w:tcPr>
            <w:tcW w:w="2589" w:type="dxa"/>
            <w:tcBorders>
              <w:top w:val="single" w:sz="4" w:space="0" w:color="auto"/>
              <w:left w:val="single" w:sz="4" w:space="0" w:color="auto"/>
              <w:bottom w:val="single" w:sz="4" w:space="0" w:color="auto"/>
              <w:right w:val="single" w:sz="4" w:space="0" w:color="auto"/>
            </w:tcBorders>
            <w:vAlign w:val="center"/>
          </w:tcPr>
          <w:p w:rsidR="00EC375F" w:rsidRPr="00C15448" w:rsidRDefault="00EC375F" w:rsidP="00EC375F">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t>ES informacinis dokumentas dėl GPGB taikymo apdorojant paviršius ir naudojant organinius tirpiklius</w:t>
            </w:r>
          </w:p>
          <w:p w:rsidR="00072B82" w:rsidRPr="00C15448" w:rsidRDefault="00EC375F" w:rsidP="00EC375F">
            <w:pPr>
              <w:suppressAutoHyphens/>
              <w:adjustRightInd w:val="0"/>
              <w:jc w:val="both"/>
              <w:textAlignment w:val="baseline"/>
              <w:rPr>
                <w:rFonts w:ascii="Times New Roman" w:hAnsi="Times New Roman" w:cs="Times New Roman"/>
                <w:sz w:val="24"/>
                <w:szCs w:val="24"/>
              </w:rPr>
            </w:pPr>
            <w:r w:rsidRPr="00C15448">
              <w:rPr>
                <w:rFonts w:ascii="Times New Roman" w:hAnsi="Times New Roman" w:cs="Times New Roman"/>
                <w:sz w:val="24"/>
                <w:szCs w:val="24"/>
              </w:rPr>
              <w:t xml:space="preserve"> (2007.11)</w:t>
            </w:r>
          </w:p>
        </w:tc>
        <w:tc>
          <w:tcPr>
            <w:tcW w:w="2661"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textAlignment w:val="baseline"/>
              <w:rPr>
                <w:rFonts w:ascii="Times New Roman" w:hAnsi="Times New Roman" w:cs="Times New Roman"/>
                <w:color w:val="000000"/>
                <w:spacing w:val="3"/>
                <w:sz w:val="24"/>
                <w:szCs w:val="24"/>
              </w:rPr>
            </w:pPr>
            <w:r w:rsidRPr="00C15448">
              <w:rPr>
                <w:rFonts w:ascii="Times New Roman" w:hAnsi="Times New Roman" w:cs="Times New Roman"/>
                <w:spacing w:val="-1"/>
                <w:sz w:val="24"/>
                <w:szCs w:val="24"/>
              </w:rPr>
              <w:t>Cilindrų valymas spausdinimo mašinose</w:t>
            </w:r>
          </w:p>
        </w:tc>
        <w:tc>
          <w:tcPr>
            <w:tcW w:w="1701"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center"/>
              <w:textAlignment w:val="baseline"/>
              <w:rPr>
                <w:rFonts w:ascii="Times New Roman" w:hAnsi="Times New Roman" w:cs="Times New Roman"/>
                <w:sz w:val="24"/>
                <w:szCs w:val="24"/>
              </w:rPr>
            </w:pPr>
            <w:r w:rsidRPr="00C15448">
              <w:rPr>
                <w:rFonts w:ascii="Times New Roman" w:hAnsi="Times New Roman" w:cs="Times New Roman"/>
                <w:sz w:val="24"/>
                <w:szCs w:val="24"/>
              </w:rPr>
              <w:t>---</w:t>
            </w:r>
          </w:p>
        </w:tc>
        <w:tc>
          <w:tcPr>
            <w:tcW w:w="3159"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ind w:hanging="8"/>
              <w:textAlignment w:val="baseline"/>
              <w:rPr>
                <w:rFonts w:ascii="Times New Roman" w:hAnsi="Times New Roman" w:cs="Times New Roman"/>
                <w:sz w:val="24"/>
                <w:szCs w:val="24"/>
              </w:rPr>
            </w:pPr>
            <w:r w:rsidRPr="00C15448">
              <w:rPr>
                <w:rFonts w:ascii="Times New Roman" w:hAnsi="Times New Roman" w:cs="Times New Roman"/>
                <w:sz w:val="24"/>
                <w:szCs w:val="24"/>
              </w:rPr>
              <w:t>Atitinka.</w:t>
            </w:r>
          </w:p>
          <w:p w:rsidR="00072B82" w:rsidRPr="00C15448" w:rsidRDefault="00072B82" w:rsidP="008144DA">
            <w:pPr>
              <w:suppressAutoHyphens/>
              <w:adjustRightInd w:val="0"/>
              <w:ind w:hanging="8"/>
              <w:textAlignment w:val="baseline"/>
              <w:rPr>
                <w:rFonts w:ascii="Times New Roman" w:hAnsi="Times New Roman" w:cs="Times New Roman"/>
                <w:sz w:val="24"/>
                <w:szCs w:val="24"/>
              </w:rPr>
            </w:pPr>
            <w:r w:rsidRPr="00C15448">
              <w:rPr>
                <w:rFonts w:ascii="Times New Roman" w:hAnsi="Times New Roman" w:cs="Times New Roman"/>
                <w:sz w:val="24"/>
                <w:szCs w:val="24"/>
              </w:rPr>
              <w:t>Visi cilindrai valymo mašinose valomi iškart po panaudojimo.</w:t>
            </w:r>
          </w:p>
        </w:tc>
        <w:tc>
          <w:tcPr>
            <w:tcW w:w="1214" w:type="dxa"/>
            <w:tcBorders>
              <w:top w:val="single" w:sz="4" w:space="0" w:color="auto"/>
              <w:left w:val="single" w:sz="4" w:space="0" w:color="auto"/>
              <w:bottom w:val="single" w:sz="4" w:space="0" w:color="auto"/>
              <w:right w:val="single" w:sz="4" w:space="0" w:color="auto"/>
            </w:tcBorders>
            <w:vAlign w:val="center"/>
          </w:tcPr>
          <w:p w:rsidR="00072B82" w:rsidRPr="00C15448" w:rsidRDefault="00072B82" w:rsidP="008144DA">
            <w:pPr>
              <w:suppressAutoHyphens/>
              <w:adjustRightInd w:val="0"/>
              <w:jc w:val="both"/>
              <w:textAlignment w:val="baseline"/>
              <w:rPr>
                <w:rFonts w:ascii="Times New Roman" w:hAnsi="Times New Roman" w:cs="Times New Roman"/>
                <w:sz w:val="24"/>
                <w:szCs w:val="24"/>
              </w:rPr>
            </w:pPr>
          </w:p>
        </w:tc>
      </w:tr>
    </w:tbl>
    <w:p w:rsidR="00072B82" w:rsidRPr="00C15448" w:rsidRDefault="00072B82" w:rsidP="00072B82">
      <w:pPr>
        <w:suppressAutoHyphens/>
        <w:adjustRightInd w:val="0"/>
        <w:ind w:firstLine="567"/>
        <w:textAlignment w:val="baseline"/>
        <w:rPr>
          <w:rFonts w:ascii="Times New Roman" w:hAnsi="Times New Roman" w:cs="Times New Roman"/>
          <w:sz w:val="24"/>
          <w:szCs w:val="24"/>
        </w:rPr>
      </w:pPr>
    </w:p>
    <w:p w:rsidR="00072B82" w:rsidRPr="00C15448" w:rsidRDefault="006C7382" w:rsidP="006C7382">
      <w:pPr>
        <w:suppressAutoHyphens/>
        <w:adjustRightInd w:val="0"/>
        <w:ind w:firstLine="567"/>
        <w:jc w:val="center"/>
        <w:textAlignment w:val="baseline"/>
        <w:rPr>
          <w:rFonts w:ascii="Times New Roman" w:hAnsi="Times New Roman" w:cs="Times New Roman"/>
          <w:b/>
          <w:sz w:val="24"/>
          <w:szCs w:val="24"/>
        </w:rPr>
      </w:pPr>
      <w:r w:rsidRPr="00C15448">
        <w:rPr>
          <w:rFonts w:ascii="Times New Roman" w:hAnsi="Times New Roman" w:cs="Times New Roman"/>
          <w:b/>
          <w:sz w:val="24"/>
          <w:szCs w:val="24"/>
        </w:rPr>
        <w:t>II. LEIDIMO SĄLYGOS</w:t>
      </w:r>
    </w:p>
    <w:p w:rsidR="00FC5A9F" w:rsidRPr="00C15448" w:rsidRDefault="00FC5A9F" w:rsidP="00D8053D">
      <w:pPr>
        <w:ind w:left="709" w:hanging="142"/>
        <w:jc w:val="both"/>
        <w:rPr>
          <w:rFonts w:ascii="Times New Roman" w:eastAsia="Times New Roman" w:hAnsi="Times New Roman" w:cs="Times New Roman"/>
          <w:sz w:val="24"/>
          <w:szCs w:val="24"/>
          <w:lang w:eastAsia="lt-LT"/>
        </w:rPr>
      </w:pPr>
    </w:p>
    <w:p w:rsidR="006C7382" w:rsidRPr="00C15448" w:rsidRDefault="006C7382" w:rsidP="00D8053D">
      <w:pPr>
        <w:ind w:left="709" w:hanging="142"/>
        <w:jc w:val="both"/>
        <w:rPr>
          <w:rFonts w:ascii="Times New Roman" w:eastAsia="Times New Roman" w:hAnsi="Times New Roman" w:cs="Times New Roman"/>
          <w:sz w:val="24"/>
          <w:szCs w:val="24"/>
          <w:lang w:eastAsia="lt-LT"/>
        </w:rPr>
      </w:pPr>
    </w:p>
    <w:p w:rsidR="006C7382" w:rsidRPr="00C15448" w:rsidRDefault="004E77D6" w:rsidP="00D8053D">
      <w:pPr>
        <w:ind w:left="709" w:hanging="142"/>
        <w:jc w:val="both"/>
        <w:rPr>
          <w:rFonts w:ascii="Times New Roman" w:eastAsia="Times New Roman" w:hAnsi="Times New Roman" w:cs="Times New Roman"/>
          <w:b/>
          <w:sz w:val="24"/>
          <w:szCs w:val="24"/>
          <w:lang w:eastAsia="lt-LT"/>
        </w:rPr>
      </w:pPr>
      <w:r w:rsidRPr="00C15448">
        <w:rPr>
          <w:rFonts w:ascii="Times New Roman" w:eastAsia="Times New Roman" w:hAnsi="Times New Roman" w:cs="Times New Roman"/>
          <w:b/>
          <w:sz w:val="24"/>
          <w:szCs w:val="24"/>
          <w:lang w:eastAsia="lt-LT"/>
        </w:rPr>
        <w:t>Aplinkosaugos veiksmų planas įrenginiui nerengiamas.</w:t>
      </w:r>
    </w:p>
    <w:p w:rsidR="004E77D6" w:rsidRPr="00C15448" w:rsidRDefault="004E77D6" w:rsidP="00D8053D">
      <w:pPr>
        <w:ind w:left="709" w:hanging="142"/>
        <w:jc w:val="both"/>
        <w:rPr>
          <w:rFonts w:ascii="Times New Roman" w:eastAsia="Times New Roman" w:hAnsi="Times New Roman" w:cs="Times New Roman"/>
          <w:sz w:val="24"/>
          <w:szCs w:val="24"/>
          <w:lang w:eastAsia="lt-LT"/>
        </w:rPr>
      </w:pPr>
    </w:p>
    <w:p w:rsidR="004E77D6" w:rsidRPr="00C15448" w:rsidRDefault="001224A2" w:rsidP="00D8053D">
      <w:pPr>
        <w:ind w:left="709" w:hanging="142"/>
        <w:jc w:val="both"/>
        <w:rPr>
          <w:rFonts w:ascii="Times New Roman" w:eastAsia="Times New Roman" w:hAnsi="Times New Roman" w:cs="Times New Roman"/>
          <w:b/>
          <w:sz w:val="24"/>
          <w:szCs w:val="24"/>
          <w:lang w:eastAsia="lt-LT"/>
        </w:rPr>
      </w:pPr>
      <w:r w:rsidRPr="00C15448">
        <w:rPr>
          <w:rFonts w:ascii="Times New Roman" w:eastAsia="Times New Roman" w:hAnsi="Times New Roman" w:cs="Times New Roman"/>
          <w:b/>
          <w:sz w:val="24"/>
          <w:szCs w:val="24"/>
          <w:lang w:eastAsia="lt-LT"/>
        </w:rPr>
        <w:t xml:space="preserve">7. Vandens išgavimas. </w:t>
      </w:r>
    </w:p>
    <w:p w:rsidR="001224A2" w:rsidRPr="00C15448" w:rsidRDefault="001224A2" w:rsidP="00D8053D">
      <w:pPr>
        <w:ind w:left="709" w:hanging="142"/>
        <w:jc w:val="both"/>
        <w:rPr>
          <w:rFonts w:ascii="Times New Roman" w:eastAsia="Times New Roman" w:hAnsi="Times New Roman" w:cs="Times New Roman"/>
          <w:sz w:val="24"/>
          <w:szCs w:val="24"/>
          <w:lang w:eastAsia="lt-LT"/>
        </w:rPr>
      </w:pPr>
    </w:p>
    <w:p w:rsidR="001224A2" w:rsidRPr="00C15448" w:rsidRDefault="0022152B" w:rsidP="00D8053D">
      <w:pPr>
        <w:ind w:left="709" w:hanging="142"/>
        <w:jc w:val="both"/>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Įmonė nei paviršinio, nei požeminio vandens neišgauna.</w:t>
      </w:r>
    </w:p>
    <w:p w:rsidR="0022152B" w:rsidRPr="00C15448" w:rsidRDefault="0022152B" w:rsidP="00D8053D">
      <w:pPr>
        <w:ind w:left="709" w:hanging="142"/>
        <w:jc w:val="both"/>
        <w:rPr>
          <w:rFonts w:ascii="Times New Roman" w:eastAsia="Times New Roman" w:hAnsi="Times New Roman" w:cs="Times New Roman"/>
          <w:sz w:val="24"/>
          <w:szCs w:val="24"/>
          <w:lang w:eastAsia="lt-LT"/>
        </w:rPr>
      </w:pPr>
    </w:p>
    <w:p w:rsidR="0022152B" w:rsidRPr="00C15448" w:rsidRDefault="0022152B" w:rsidP="00D8053D">
      <w:pPr>
        <w:ind w:left="709" w:hanging="142"/>
        <w:jc w:val="both"/>
        <w:rPr>
          <w:rFonts w:ascii="Times New Roman" w:eastAsia="Times New Roman" w:hAnsi="Times New Roman" w:cs="Times New Roman"/>
          <w:b/>
          <w:sz w:val="24"/>
          <w:szCs w:val="24"/>
          <w:lang w:eastAsia="lt-LT"/>
        </w:rPr>
      </w:pPr>
      <w:r w:rsidRPr="00C15448">
        <w:rPr>
          <w:rFonts w:ascii="Times New Roman" w:eastAsia="Times New Roman" w:hAnsi="Times New Roman" w:cs="Times New Roman"/>
          <w:b/>
          <w:sz w:val="24"/>
          <w:szCs w:val="24"/>
          <w:lang w:eastAsia="lt-LT"/>
        </w:rPr>
        <w:t>8. Tarša į aplinkos orą.</w:t>
      </w:r>
    </w:p>
    <w:p w:rsidR="0022152B" w:rsidRPr="00C15448" w:rsidRDefault="0022152B" w:rsidP="00D8053D">
      <w:pPr>
        <w:ind w:left="709" w:hanging="142"/>
        <w:jc w:val="both"/>
        <w:rPr>
          <w:rFonts w:ascii="Times New Roman" w:eastAsia="Times New Roman" w:hAnsi="Times New Roman" w:cs="Times New Roman"/>
          <w:sz w:val="24"/>
          <w:szCs w:val="24"/>
          <w:lang w:eastAsia="lt-LT"/>
        </w:rPr>
      </w:pPr>
    </w:p>
    <w:p w:rsidR="009109A6" w:rsidRPr="00C15448" w:rsidRDefault="009109A6" w:rsidP="009109A6">
      <w:pPr>
        <w:spacing w:before="40"/>
        <w:ind w:left="882" w:firstLine="938"/>
        <w:jc w:val="both"/>
        <w:rPr>
          <w:rFonts w:ascii="Times New Roman" w:hAnsi="Times New Roman" w:cs="Times New Roman"/>
          <w:sz w:val="24"/>
          <w:szCs w:val="24"/>
        </w:rPr>
      </w:pPr>
      <w:r w:rsidRPr="00C15448">
        <w:rPr>
          <w:rFonts w:ascii="Times New Roman" w:hAnsi="Times New Roman" w:cs="Times New Roman"/>
          <w:sz w:val="24"/>
          <w:szCs w:val="24"/>
        </w:rPr>
        <w:t>Gamybinio pastato šildymui katilinėje sumontuoti du vandens šildymo katilai. Katilas K1 -  “De Dietrich” (1,1 MW) ir rezervinis vandens šildymo katilas K2 – “VK-2.1” (1,1 MW). Katilai kūrenami gamtinėmis dujomis. Per metus katilinėje sukūrenama 50 000 Nm</w:t>
      </w:r>
      <w:r w:rsidRPr="00C15448">
        <w:rPr>
          <w:rFonts w:ascii="Times New Roman" w:hAnsi="Times New Roman" w:cs="Times New Roman"/>
          <w:sz w:val="24"/>
          <w:szCs w:val="24"/>
          <w:vertAlign w:val="superscript"/>
        </w:rPr>
        <w:t>3</w:t>
      </w:r>
      <w:r w:rsidRPr="00C15448">
        <w:rPr>
          <w:rFonts w:ascii="Times New Roman" w:hAnsi="Times New Roman" w:cs="Times New Roman"/>
          <w:sz w:val="24"/>
          <w:szCs w:val="24"/>
        </w:rPr>
        <w:t xml:space="preserve"> gamtinių dujų. Per taršos šaltinį 002 (katilinės kaminas) gamtinių dujų degimo metu į aplinkos orą išmetama anglies </w:t>
      </w:r>
      <w:proofErr w:type="spellStart"/>
      <w:r w:rsidRPr="00C15448">
        <w:rPr>
          <w:rFonts w:ascii="Times New Roman" w:hAnsi="Times New Roman" w:cs="Times New Roman"/>
          <w:sz w:val="24"/>
          <w:szCs w:val="24"/>
        </w:rPr>
        <w:t>monoksidas</w:t>
      </w:r>
      <w:proofErr w:type="spellEnd"/>
      <w:r w:rsidRPr="00C15448">
        <w:rPr>
          <w:rFonts w:ascii="Times New Roman" w:hAnsi="Times New Roman" w:cs="Times New Roman"/>
          <w:sz w:val="24"/>
          <w:szCs w:val="24"/>
        </w:rPr>
        <w:t xml:space="preserve"> (A) ir azoto oksidai (A).</w:t>
      </w:r>
    </w:p>
    <w:p w:rsidR="009109A6" w:rsidRPr="00C15448" w:rsidRDefault="009109A6" w:rsidP="009109A6">
      <w:pPr>
        <w:spacing w:before="40"/>
        <w:ind w:left="882" w:firstLine="938"/>
        <w:jc w:val="both"/>
        <w:rPr>
          <w:rFonts w:ascii="Times New Roman" w:hAnsi="Times New Roman" w:cs="Times New Roman"/>
          <w:sz w:val="24"/>
          <w:szCs w:val="24"/>
        </w:rPr>
      </w:pPr>
      <w:r w:rsidRPr="00C15448">
        <w:rPr>
          <w:rFonts w:ascii="Times New Roman" w:hAnsi="Times New Roman" w:cs="Times New Roman"/>
          <w:sz w:val="24"/>
          <w:szCs w:val="24"/>
        </w:rPr>
        <w:t xml:space="preserve">Gamybinėse patalpose </w:t>
      </w:r>
      <w:proofErr w:type="spellStart"/>
      <w:r w:rsidRPr="00C15448">
        <w:rPr>
          <w:rFonts w:ascii="Times New Roman" w:hAnsi="Times New Roman" w:cs="Times New Roman"/>
          <w:sz w:val="24"/>
          <w:szCs w:val="24"/>
        </w:rPr>
        <w:t>fleksografiniu</w:t>
      </w:r>
      <w:proofErr w:type="spellEnd"/>
      <w:r w:rsidRPr="00C15448">
        <w:rPr>
          <w:rFonts w:ascii="Times New Roman" w:hAnsi="Times New Roman" w:cs="Times New Roman"/>
          <w:sz w:val="24"/>
          <w:szCs w:val="24"/>
        </w:rPr>
        <w:t xml:space="preserve"> būdu atliekamo atspaudo užnešimas vykdomas </w:t>
      </w:r>
      <w:proofErr w:type="spellStart"/>
      <w:r w:rsidRPr="00C15448">
        <w:rPr>
          <w:rFonts w:ascii="Times New Roman" w:hAnsi="Times New Roman" w:cs="Times New Roman"/>
          <w:sz w:val="24"/>
          <w:szCs w:val="24"/>
        </w:rPr>
        <w:t>dešimtspalve</w:t>
      </w:r>
      <w:proofErr w:type="spellEnd"/>
      <w:r w:rsidRPr="00C15448">
        <w:rPr>
          <w:rFonts w:ascii="Times New Roman" w:hAnsi="Times New Roman" w:cs="Times New Roman"/>
          <w:sz w:val="24"/>
          <w:szCs w:val="24"/>
        </w:rPr>
        <w:t xml:space="preserve"> rulonine rotacine planetarinio tipo spausdinimo mašina „</w:t>
      </w:r>
      <w:proofErr w:type="spellStart"/>
      <w:r w:rsidRPr="00C15448">
        <w:rPr>
          <w:rFonts w:ascii="Times New Roman" w:hAnsi="Times New Roman" w:cs="Times New Roman"/>
          <w:sz w:val="24"/>
          <w:szCs w:val="24"/>
        </w:rPr>
        <w:t>Fisher&amp;Krecken</w:t>
      </w:r>
      <w:proofErr w:type="spellEnd"/>
      <w:r w:rsidRPr="00C15448">
        <w:rPr>
          <w:rFonts w:ascii="Times New Roman" w:hAnsi="Times New Roman" w:cs="Times New Roman"/>
          <w:sz w:val="24"/>
          <w:szCs w:val="24"/>
        </w:rPr>
        <w:t xml:space="preserve"> </w:t>
      </w:r>
      <w:proofErr w:type="spellStart"/>
      <w:r w:rsidRPr="00C15448">
        <w:rPr>
          <w:rFonts w:ascii="Times New Roman" w:hAnsi="Times New Roman" w:cs="Times New Roman"/>
          <w:sz w:val="24"/>
          <w:szCs w:val="24"/>
        </w:rPr>
        <w:t>Flexpress</w:t>
      </w:r>
      <w:proofErr w:type="spellEnd"/>
      <w:r w:rsidRPr="00C15448">
        <w:rPr>
          <w:rFonts w:ascii="Times New Roman" w:hAnsi="Times New Roman" w:cs="Times New Roman"/>
          <w:sz w:val="24"/>
          <w:szCs w:val="24"/>
        </w:rPr>
        <w:t xml:space="preserve"> 16S“ ir vidutinio formato </w:t>
      </w:r>
      <w:proofErr w:type="spellStart"/>
      <w:r w:rsidRPr="00C15448">
        <w:rPr>
          <w:rFonts w:ascii="Times New Roman" w:hAnsi="Times New Roman" w:cs="Times New Roman"/>
          <w:sz w:val="24"/>
          <w:szCs w:val="24"/>
        </w:rPr>
        <w:t>sekcijine</w:t>
      </w:r>
      <w:proofErr w:type="spellEnd"/>
      <w:r w:rsidRPr="00C15448">
        <w:rPr>
          <w:rFonts w:ascii="Times New Roman" w:hAnsi="Times New Roman" w:cs="Times New Roman"/>
          <w:sz w:val="24"/>
          <w:szCs w:val="24"/>
        </w:rPr>
        <w:t xml:space="preserve"> spausdinimo mašina „OMET </w:t>
      </w:r>
      <w:proofErr w:type="spellStart"/>
      <w:r w:rsidRPr="00C15448">
        <w:rPr>
          <w:rFonts w:ascii="Times New Roman" w:hAnsi="Times New Roman" w:cs="Times New Roman"/>
          <w:sz w:val="24"/>
          <w:szCs w:val="24"/>
        </w:rPr>
        <w:t>Varyflex</w:t>
      </w:r>
      <w:proofErr w:type="spellEnd"/>
      <w:r w:rsidRPr="00C15448">
        <w:rPr>
          <w:rFonts w:ascii="Times New Roman" w:hAnsi="Times New Roman" w:cs="Times New Roman"/>
          <w:sz w:val="24"/>
          <w:szCs w:val="24"/>
        </w:rPr>
        <w:t xml:space="preserve"> F1“. </w:t>
      </w:r>
      <w:r w:rsidRPr="00C15448">
        <w:rPr>
          <w:rFonts w:ascii="Times New Roman" w:hAnsi="Times New Roman" w:cs="Times New Roman"/>
          <w:sz w:val="24"/>
          <w:szCs w:val="24"/>
        </w:rPr>
        <w:lastRenderedPageBreak/>
        <w:t>Spausdinama ant polimerinės plėvelės dažais</w:t>
      </w:r>
      <w:r w:rsidR="000B65FF" w:rsidRPr="00C15448">
        <w:rPr>
          <w:rFonts w:ascii="Times New Roman" w:hAnsi="Times New Roman" w:cs="Times New Roman"/>
          <w:sz w:val="24"/>
          <w:szCs w:val="24"/>
        </w:rPr>
        <w:t>, kurių sudėtyje yra tirpiklių</w:t>
      </w:r>
      <w:r w:rsidRPr="00C15448">
        <w:rPr>
          <w:rFonts w:ascii="Times New Roman" w:hAnsi="Times New Roman" w:cs="Times New Roman"/>
          <w:sz w:val="24"/>
          <w:szCs w:val="24"/>
        </w:rPr>
        <w:t>. Ruošiant spausdinimui t</w:t>
      </w:r>
      <w:r w:rsidR="000B65FF" w:rsidRPr="00C15448">
        <w:rPr>
          <w:rFonts w:ascii="Times New Roman" w:hAnsi="Times New Roman" w:cs="Times New Roman"/>
          <w:sz w:val="24"/>
          <w:szCs w:val="24"/>
        </w:rPr>
        <w:t>okius</w:t>
      </w:r>
      <w:r w:rsidRPr="00C15448">
        <w:rPr>
          <w:rFonts w:ascii="Times New Roman" w:hAnsi="Times New Roman" w:cs="Times New Roman"/>
          <w:sz w:val="24"/>
          <w:szCs w:val="24"/>
        </w:rPr>
        <w:t xml:space="preserve"> dažus</w:t>
      </w:r>
      <w:r w:rsidR="00335AF1" w:rsidRPr="00C15448">
        <w:rPr>
          <w:rFonts w:ascii="Times New Roman" w:hAnsi="Times New Roman" w:cs="Times New Roman"/>
          <w:sz w:val="24"/>
          <w:szCs w:val="24"/>
        </w:rPr>
        <w:t>,</w:t>
      </w:r>
      <w:r w:rsidRPr="00C15448">
        <w:rPr>
          <w:rFonts w:ascii="Times New Roman" w:hAnsi="Times New Roman" w:cs="Times New Roman"/>
          <w:sz w:val="24"/>
          <w:szCs w:val="24"/>
        </w:rPr>
        <w:t xml:space="preserve"> reikiama spalva išgaunama su dažų maišymo įranga, būtinai skiedžiant dažus skiedikliu. Dažų praskiedimui iki darbinio klampumo reikia įpilti skiediklio – nuo 10 % iki 15 % tūrio. Vėliau, vykstant spausdinimo procesui, spausdinimo mašinose sumontuota automatinė klampumo kontrolės ir palaikymo sistema dažams tirštėjant dar įpila skiediklio į dažų talpyklą. </w:t>
      </w:r>
    </w:p>
    <w:p w:rsidR="009109A6" w:rsidRPr="00C15448" w:rsidRDefault="009109A6" w:rsidP="009109A6">
      <w:pPr>
        <w:spacing w:before="40"/>
        <w:ind w:left="882" w:firstLine="938"/>
        <w:rPr>
          <w:rFonts w:ascii="Times New Roman" w:hAnsi="Times New Roman" w:cs="Times New Roman"/>
          <w:sz w:val="24"/>
          <w:szCs w:val="24"/>
        </w:rPr>
      </w:pPr>
      <w:r w:rsidRPr="00C15448">
        <w:rPr>
          <w:rFonts w:ascii="Times New Roman" w:hAnsi="Times New Roman" w:cs="Times New Roman"/>
          <w:sz w:val="24"/>
          <w:szCs w:val="24"/>
        </w:rPr>
        <w:t>Pagrindinis dažų skiediklis, rekomenduojamas naudoti įrangai, tai mišinys, susidedantis iš:</w:t>
      </w:r>
    </w:p>
    <w:p w:rsidR="009109A6" w:rsidRPr="00C15448" w:rsidRDefault="009109A6" w:rsidP="009109A6">
      <w:pPr>
        <w:spacing w:before="40"/>
        <w:ind w:left="882" w:firstLine="1386"/>
        <w:rPr>
          <w:rFonts w:ascii="Times New Roman" w:hAnsi="Times New Roman" w:cs="Times New Roman"/>
          <w:sz w:val="24"/>
          <w:szCs w:val="24"/>
        </w:rPr>
      </w:pPr>
      <w:r w:rsidRPr="00C15448">
        <w:rPr>
          <w:rFonts w:ascii="Times New Roman" w:hAnsi="Times New Roman" w:cs="Times New Roman"/>
          <w:sz w:val="24"/>
          <w:szCs w:val="24"/>
        </w:rPr>
        <w:t>- denatūruoto etilo alkoholio</w:t>
      </w:r>
      <w:r w:rsidRPr="00C15448">
        <w:rPr>
          <w:rFonts w:ascii="Times New Roman" w:hAnsi="Times New Roman" w:cs="Times New Roman"/>
          <w:sz w:val="24"/>
          <w:szCs w:val="24"/>
        </w:rPr>
        <w:tab/>
        <w:t>95 %</w:t>
      </w:r>
    </w:p>
    <w:p w:rsidR="009109A6" w:rsidRPr="00C15448" w:rsidRDefault="009109A6" w:rsidP="009109A6">
      <w:pPr>
        <w:spacing w:before="40"/>
        <w:ind w:left="882" w:firstLine="1386"/>
        <w:rPr>
          <w:rFonts w:ascii="Times New Roman" w:hAnsi="Times New Roman" w:cs="Times New Roman"/>
          <w:sz w:val="24"/>
          <w:szCs w:val="24"/>
        </w:rPr>
      </w:pPr>
      <w:r w:rsidRPr="00C15448">
        <w:rPr>
          <w:rFonts w:ascii="Times New Roman" w:hAnsi="Times New Roman" w:cs="Times New Roman"/>
          <w:sz w:val="24"/>
          <w:szCs w:val="24"/>
        </w:rPr>
        <w:t>- acto rūgšties eterio (</w:t>
      </w:r>
      <w:proofErr w:type="spellStart"/>
      <w:r w:rsidRPr="00C15448">
        <w:rPr>
          <w:rFonts w:ascii="Times New Roman" w:hAnsi="Times New Roman" w:cs="Times New Roman"/>
          <w:sz w:val="24"/>
          <w:szCs w:val="24"/>
        </w:rPr>
        <w:t>etilacetato</w:t>
      </w:r>
      <w:proofErr w:type="spellEnd"/>
      <w:r w:rsidRPr="00C15448">
        <w:rPr>
          <w:rFonts w:ascii="Times New Roman" w:hAnsi="Times New Roman" w:cs="Times New Roman"/>
          <w:sz w:val="24"/>
          <w:szCs w:val="24"/>
        </w:rPr>
        <w:t>) 5 %</w:t>
      </w:r>
    </w:p>
    <w:p w:rsidR="009109A6" w:rsidRPr="00C15448" w:rsidRDefault="009109A6" w:rsidP="009109A6">
      <w:pPr>
        <w:spacing w:before="40"/>
        <w:ind w:left="882" w:firstLine="938"/>
        <w:jc w:val="both"/>
        <w:rPr>
          <w:rFonts w:ascii="Times New Roman" w:hAnsi="Times New Roman" w:cs="Times New Roman"/>
          <w:sz w:val="24"/>
          <w:szCs w:val="24"/>
        </w:rPr>
      </w:pPr>
      <w:r w:rsidRPr="00C15448">
        <w:rPr>
          <w:rFonts w:ascii="Times New Roman" w:hAnsi="Times New Roman" w:cs="Times New Roman"/>
          <w:sz w:val="24"/>
          <w:szCs w:val="24"/>
        </w:rPr>
        <w:t>Tirpikli</w:t>
      </w:r>
      <w:r w:rsidR="00335AF1" w:rsidRPr="00C15448">
        <w:rPr>
          <w:rFonts w:ascii="Times New Roman" w:hAnsi="Times New Roman" w:cs="Times New Roman"/>
          <w:sz w:val="24"/>
          <w:szCs w:val="24"/>
        </w:rPr>
        <w:t>ų turintys</w:t>
      </w:r>
      <w:r w:rsidRPr="00C15448">
        <w:rPr>
          <w:rFonts w:ascii="Times New Roman" w:hAnsi="Times New Roman" w:cs="Times New Roman"/>
          <w:sz w:val="24"/>
          <w:szCs w:val="24"/>
        </w:rPr>
        <w:t xml:space="preserve"> dažai spausdinimo metu džiovinami karšto oro srautu. Spausdinimo ir laminavimo </w:t>
      </w:r>
      <w:proofErr w:type="spellStart"/>
      <w:r w:rsidRPr="00C15448">
        <w:rPr>
          <w:rFonts w:ascii="Times New Roman" w:hAnsi="Times New Roman" w:cs="Times New Roman"/>
          <w:sz w:val="24"/>
          <w:szCs w:val="24"/>
        </w:rPr>
        <w:t>įrengimuose</w:t>
      </w:r>
      <w:proofErr w:type="spellEnd"/>
      <w:r w:rsidRPr="00C15448">
        <w:rPr>
          <w:rFonts w:ascii="Times New Roman" w:hAnsi="Times New Roman" w:cs="Times New Roman"/>
          <w:sz w:val="24"/>
          <w:szCs w:val="24"/>
        </w:rPr>
        <w:t xml:space="preserve"> sumontuota paviršiaus aktyvavimo įranga "</w:t>
      </w:r>
      <w:proofErr w:type="spellStart"/>
      <w:r w:rsidRPr="00C15448">
        <w:rPr>
          <w:rFonts w:ascii="Times New Roman" w:hAnsi="Times New Roman" w:cs="Times New Roman"/>
          <w:sz w:val="24"/>
          <w:szCs w:val="24"/>
        </w:rPr>
        <w:t>Korona</w:t>
      </w:r>
      <w:proofErr w:type="spellEnd"/>
      <w:r w:rsidRPr="00C15448">
        <w:rPr>
          <w:rFonts w:ascii="Times New Roman" w:hAnsi="Times New Roman" w:cs="Times New Roman"/>
          <w:sz w:val="24"/>
          <w:szCs w:val="24"/>
        </w:rPr>
        <w:t>". Paviršiaus aktyvavimo metu iš aplinkos oro susidaro ozonas, kuris per taršos šaltinius 003 (įrenginys „</w:t>
      </w:r>
      <w:proofErr w:type="spellStart"/>
      <w:r w:rsidRPr="00C15448">
        <w:rPr>
          <w:rFonts w:ascii="Times New Roman" w:hAnsi="Times New Roman" w:cs="Times New Roman"/>
          <w:sz w:val="24"/>
          <w:szCs w:val="24"/>
        </w:rPr>
        <w:t>Nordmeccanica</w:t>
      </w:r>
      <w:proofErr w:type="spellEnd"/>
      <w:r w:rsidRPr="00C15448">
        <w:rPr>
          <w:rFonts w:ascii="Times New Roman" w:hAnsi="Times New Roman" w:cs="Times New Roman"/>
          <w:sz w:val="24"/>
          <w:szCs w:val="24"/>
        </w:rPr>
        <w:t xml:space="preserve"> </w:t>
      </w:r>
      <w:proofErr w:type="spellStart"/>
      <w:r w:rsidRPr="00C15448">
        <w:rPr>
          <w:rFonts w:ascii="Times New Roman" w:hAnsi="Times New Roman" w:cs="Times New Roman"/>
          <w:sz w:val="24"/>
          <w:szCs w:val="24"/>
        </w:rPr>
        <w:t>SuperSimplex</w:t>
      </w:r>
      <w:proofErr w:type="spellEnd"/>
      <w:r w:rsidRPr="00C15448">
        <w:rPr>
          <w:rFonts w:ascii="Times New Roman" w:hAnsi="Times New Roman" w:cs="Times New Roman"/>
          <w:sz w:val="24"/>
          <w:szCs w:val="24"/>
        </w:rPr>
        <w:t xml:space="preserve">“), 005 (įrenginys „OMET </w:t>
      </w:r>
      <w:proofErr w:type="spellStart"/>
      <w:r w:rsidRPr="00C15448">
        <w:rPr>
          <w:rFonts w:ascii="Times New Roman" w:hAnsi="Times New Roman" w:cs="Times New Roman"/>
          <w:sz w:val="24"/>
          <w:szCs w:val="24"/>
        </w:rPr>
        <w:t>Varyflex</w:t>
      </w:r>
      <w:proofErr w:type="spellEnd"/>
      <w:r w:rsidRPr="00C15448">
        <w:rPr>
          <w:rFonts w:ascii="Times New Roman" w:hAnsi="Times New Roman" w:cs="Times New Roman"/>
          <w:sz w:val="24"/>
          <w:szCs w:val="24"/>
        </w:rPr>
        <w:t xml:space="preserve"> F1“) ir 007 (įrenginys „</w:t>
      </w:r>
      <w:proofErr w:type="spellStart"/>
      <w:r w:rsidRPr="00C15448">
        <w:rPr>
          <w:rFonts w:ascii="Times New Roman" w:hAnsi="Times New Roman" w:cs="Times New Roman"/>
          <w:sz w:val="24"/>
          <w:szCs w:val="24"/>
        </w:rPr>
        <w:t>Fisher&amp;Krecken</w:t>
      </w:r>
      <w:proofErr w:type="spellEnd"/>
      <w:r w:rsidRPr="00C15448">
        <w:rPr>
          <w:rFonts w:ascii="Times New Roman" w:hAnsi="Times New Roman" w:cs="Times New Roman"/>
          <w:sz w:val="24"/>
          <w:szCs w:val="24"/>
        </w:rPr>
        <w:t xml:space="preserve"> </w:t>
      </w:r>
      <w:proofErr w:type="spellStart"/>
      <w:r w:rsidRPr="00C15448">
        <w:rPr>
          <w:rFonts w:ascii="Times New Roman" w:hAnsi="Times New Roman" w:cs="Times New Roman"/>
          <w:sz w:val="24"/>
          <w:szCs w:val="24"/>
        </w:rPr>
        <w:t>Flexpress</w:t>
      </w:r>
      <w:proofErr w:type="spellEnd"/>
      <w:r w:rsidRPr="00C15448">
        <w:rPr>
          <w:rFonts w:ascii="Times New Roman" w:hAnsi="Times New Roman" w:cs="Times New Roman"/>
          <w:sz w:val="24"/>
          <w:szCs w:val="24"/>
        </w:rPr>
        <w:t xml:space="preserve"> 16S“) pašalinamas į aplinkos orą, o susidariusi šiluma ir džiūvimo metu išsiskiriantys lakūs organiniai junginiai surenkami ventiliacine sistema ir patenka į technologinį įrenginį – konverterį (</w:t>
      </w:r>
      <w:proofErr w:type="spellStart"/>
      <w:r w:rsidRPr="00C15448">
        <w:rPr>
          <w:rFonts w:ascii="Times New Roman" w:hAnsi="Times New Roman" w:cs="Times New Roman"/>
          <w:sz w:val="24"/>
          <w:szCs w:val="24"/>
        </w:rPr>
        <w:t>oksidatorių</w:t>
      </w:r>
      <w:proofErr w:type="spellEnd"/>
      <w:r w:rsidRPr="00C15448">
        <w:rPr>
          <w:rFonts w:ascii="Times New Roman" w:hAnsi="Times New Roman" w:cs="Times New Roman"/>
          <w:sz w:val="24"/>
          <w:szCs w:val="24"/>
        </w:rPr>
        <w:t>) (</w:t>
      </w:r>
      <w:proofErr w:type="spellStart"/>
      <w:r w:rsidRPr="00C15448">
        <w:rPr>
          <w:rFonts w:ascii="Times New Roman" w:hAnsi="Times New Roman" w:cs="Times New Roman"/>
          <w:sz w:val="24"/>
          <w:szCs w:val="24"/>
        </w:rPr>
        <w:t>Clean</w:t>
      </w:r>
      <w:proofErr w:type="spellEnd"/>
      <w:r w:rsidRPr="00C15448">
        <w:rPr>
          <w:rFonts w:ascii="Times New Roman" w:hAnsi="Times New Roman" w:cs="Times New Roman"/>
          <w:sz w:val="24"/>
          <w:szCs w:val="24"/>
        </w:rPr>
        <w:t xml:space="preserve"> </w:t>
      </w:r>
      <w:proofErr w:type="spellStart"/>
      <w:r w:rsidRPr="00C15448">
        <w:rPr>
          <w:rFonts w:ascii="Times New Roman" w:hAnsi="Times New Roman" w:cs="Times New Roman"/>
          <w:sz w:val="24"/>
          <w:szCs w:val="24"/>
        </w:rPr>
        <w:t>Air</w:t>
      </w:r>
      <w:proofErr w:type="spellEnd"/>
      <w:r w:rsidRPr="00C15448">
        <w:rPr>
          <w:rFonts w:ascii="Times New Roman" w:hAnsi="Times New Roman" w:cs="Times New Roman"/>
          <w:sz w:val="24"/>
          <w:szCs w:val="24"/>
        </w:rPr>
        <w:t xml:space="preserve"> </w:t>
      </w:r>
      <w:proofErr w:type="spellStart"/>
      <w:r w:rsidRPr="00C15448">
        <w:rPr>
          <w:rFonts w:ascii="Times New Roman" w:hAnsi="Times New Roman" w:cs="Times New Roman"/>
          <w:sz w:val="24"/>
          <w:szCs w:val="24"/>
        </w:rPr>
        <w:t>Cont</w:t>
      </w:r>
      <w:r w:rsidR="00163A00" w:rsidRPr="00C15448">
        <w:rPr>
          <w:rFonts w:ascii="Times New Roman" w:hAnsi="Times New Roman" w:cs="Times New Roman"/>
          <w:sz w:val="24"/>
          <w:szCs w:val="24"/>
        </w:rPr>
        <w:t>a</w:t>
      </w:r>
      <w:r w:rsidRPr="00C15448">
        <w:rPr>
          <w:rFonts w:ascii="Times New Roman" w:hAnsi="Times New Roman" w:cs="Times New Roman"/>
          <w:sz w:val="24"/>
          <w:szCs w:val="24"/>
        </w:rPr>
        <w:t>iner</w:t>
      </w:r>
      <w:proofErr w:type="spellEnd"/>
      <w:r w:rsidRPr="00C15448">
        <w:rPr>
          <w:rFonts w:ascii="Times New Roman" w:hAnsi="Times New Roman" w:cs="Times New Roman"/>
          <w:sz w:val="24"/>
          <w:szCs w:val="24"/>
        </w:rPr>
        <w:t xml:space="preserve">) „RELOX REGENUS 2015VII“. </w:t>
      </w:r>
    </w:p>
    <w:p w:rsidR="009109A6" w:rsidRPr="00C15448" w:rsidRDefault="009109A6" w:rsidP="009109A6">
      <w:pPr>
        <w:spacing w:before="40"/>
        <w:ind w:left="882" w:firstLine="938"/>
        <w:jc w:val="both"/>
        <w:rPr>
          <w:rFonts w:ascii="Times New Roman" w:hAnsi="Times New Roman" w:cs="Times New Roman"/>
          <w:sz w:val="24"/>
          <w:szCs w:val="24"/>
        </w:rPr>
      </w:pPr>
      <w:r w:rsidRPr="00C15448">
        <w:rPr>
          <w:rFonts w:ascii="Times New Roman" w:hAnsi="Times New Roman" w:cs="Times New Roman"/>
          <w:sz w:val="24"/>
          <w:szCs w:val="24"/>
        </w:rPr>
        <w:t>„</w:t>
      </w:r>
      <w:proofErr w:type="spellStart"/>
      <w:r w:rsidRPr="00C15448">
        <w:rPr>
          <w:rFonts w:ascii="Times New Roman" w:hAnsi="Times New Roman" w:cs="Times New Roman"/>
          <w:sz w:val="24"/>
          <w:szCs w:val="24"/>
        </w:rPr>
        <w:t>Relox</w:t>
      </w:r>
      <w:proofErr w:type="spellEnd"/>
      <w:r w:rsidRPr="00C15448">
        <w:rPr>
          <w:rFonts w:ascii="Times New Roman" w:hAnsi="Times New Roman" w:cs="Times New Roman"/>
          <w:sz w:val="24"/>
          <w:szCs w:val="24"/>
        </w:rPr>
        <w:t xml:space="preserve"> </w:t>
      </w:r>
      <w:proofErr w:type="spellStart"/>
      <w:r w:rsidRPr="00C15448">
        <w:rPr>
          <w:rFonts w:ascii="Times New Roman" w:hAnsi="Times New Roman" w:cs="Times New Roman"/>
          <w:sz w:val="24"/>
          <w:szCs w:val="24"/>
        </w:rPr>
        <w:t>Regenus</w:t>
      </w:r>
      <w:proofErr w:type="spellEnd"/>
      <w:r w:rsidRPr="00C15448">
        <w:rPr>
          <w:rFonts w:ascii="Times New Roman" w:hAnsi="Times New Roman" w:cs="Times New Roman"/>
          <w:sz w:val="24"/>
          <w:szCs w:val="24"/>
        </w:rPr>
        <w:t xml:space="preserve">“ įrengimas apibūdinamas kaip labai efektyvus </w:t>
      </w:r>
      <w:proofErr w:type="spellStart"/>
      <w:r w:rsidRPr="00C15448">
        <w:rPr>
          <w:rFonts w:ascii="Times New Roman" w:hAnsi="Times New Roman" w:cs="Times New Roman"/>
          <w:sz w:val="24"/>
          <w:szCs w:val="24"/>
        </w:rPr>
        <w:t>entalpijos</w:t>
      </w:r>
      <w:proofErr w:type="spellEnd"/>
      <w:r w:rsidRPr="00C15448">
        <w:rPr>
          <w:rFonts w:ascii="Times New Roman" w:hAnsi="Times New Roman" w:cs="Times New Roman"/>
          <w:sz w:val="24"/>
          <w:szCs w:val="24"/>
        </w:rPr>
        <w:t xml:space="preserve"> srauto ir pasiekiamų švarių dujų verčių atžvilgiu valymo įrenginys. Preliminariam nevalyto išmetamo oro, toliau vadinamo nevalytomis dujomis, šildymui naudojamas regeneratorius, kuris turi keraminį </w:t>
      </w:r>
      <w:r w:rsidR="00163A00" w:rsidRPr="00C15448">
        <w:rPr>
          <w:rFonts w:ascii="Times New Roman" w:hAnsi="Times New Roman" w:cs="Times New Roman"/>
          <w:sz w:val="24"/>
          <w:szCs w:val="24"/>
        </w:rPr>
        <w:t>k</w:t>
      </w:r>
      <w:r w:rsidRPr="00C15448">
        <w:rPr>
          <w:rFonts w:ascii="Times New Roman" w:hAnsi="Times New Roman" w:cs="Times New Roman"/>
          <w:sz w:val="24"/>
          <w:szCs w:val="24"/>
        </w:rPr>
        <w:t xml:space="preserve">orėtą korpuso užpildą. Tekėdamas išmetamas oras įkaista iki maždaug 800 </w:t>
      </w:r>
      <w:r w:rsidRPr="00C15448">
        <w:rPr>
          <w:rFonts w:ascii="Times New Roman" w:hAnsi="Times New Roman" w:cs="Times New Roman"/>
          <w:sz w:val="24"/>
          <w:szCs w:val="24"/>
          <w:vertAlign w:val="superscript"/>
        </w:rPr>
        <w:t>0</w:t>
      </w:r>
      <w:r w:rsidRPr="00C15448">
        <w:rPr>
          <w:rFonts w:ascii="Times New Roman" w:hAnsi="Times New Roman" w:cs="Times New Roman"/>
          <w:sz w:val="24"/>
          <w:szCs w:val="24"/>
        </w:rPr>
        <w:t xml:space="preserve">C oksidacijos temperatūros. Jei išskiriamos šilumos temperatūra yra nepakankama, norint pasiekti 820 </w:t>
      </w:r>
      <w:r w:rsidRPr="00C15448">
        <w:rPr>
          <w:rFonts w:ascii="Times New Roman" w:hAnsi="Times New Roman" w:cs="Times New Roman"/>
          <w:sz w:val="24"/>
          <w:szCs w:val="24"/>
          <w:vertAlign w:val="superscript"/>
        </w:rPr>
        <w:t>0</w:t>
      </w:r>
      <w:r w:rsidRPr="00C15448">
        <w:rPr>
          <w:rFonts w:ascii="Times New Roman" w:hAnsi="Times New Roman" w:cs="Times New Roman"/>
          <w:sz w:val="24"/>
          <w:szCs w:val="24"/>
        </w:rPr>
        <w:t>C lygį, reikiamos oksidacijos šilumos tiekimą perima pirminis gamtinių dujų degiklis.</w:t>
      </w:r>
    </w:p>
    <w:p w:rsidR="009109A6" w:rsidRPr="00C15448" w:rsidRDefault="009109A6" w:rsidP="009109A6">
      <w:pPr>
        <w:spacing w:before="40"/>
        <w:ind w:left="882" w:firstLine="938"/>
        <w:jc w:val="both"/>
        <w:rPr>
          <w:rFonts w:ascii="Times New Roman" w:hAnsi="Times New Roman" w:cs="Times New Roman"/>
          <w:sz w:val="24"/>
          <w:szCs w:val="24"/>
        </w:rPr>
      </w:pPr>
      <w:r w:rsidRPr="00C15448">
        <w:rPr>
          <w:rFonts w:ascii="Times New Roman" w:hAnsi="Times New Roman" w:cs="Times New Roman"/>
          <w:sz w:val="24"/>
          <w:szCs w:val="24"/>
        </w:rPr>
        <w:t>Įrangos tūris yra nustatytas taip, kad pagal maišymo ir kritinį srautą susidaro pakankamas išlaikymo laikas pilnai teršalo oksidacijai (mažiausias išlaikymo laikas 1 s). Teršalų oksidacija vyk</w:t>
      </w:r>
      <w:r w:rsidR="005C292F" w:rsidRPr="00C15448">
        <w:rPr>
          <w:rFonts w:ascii="Times New Roman" w:hAnsi="Times New Roman" w:cs="Times New Roman"/>
          <w:sz w:val="24"/>
          <w:szCs w:val="24"/>
        </w:rPr>
        <w:t>d</w:t>
      </w:r>
      <w:r w:rsidRPr="00C15448">
        <w:rPr>
          <w:rFonts w:ascii="Times New Roman" w:hAnsi="Times New Roman" w:cs="Times New Roman"/>
          <w:sz w:val="24"/>
          <w:szCs w:val="24"/>
        </w:rPr>
        <w:t xml:space="preserve">oma regeneratoriuose ir degimo kameroje. </w:t>
      </w:r>
    </w:p>
    <w:p w:rsidR="009109A6" w:rsidRPr="00C15448" w:rsidRDefault="009109A6" w:rsidP="009109A6">
      <w:pPr>
        <w:spacing w:before="40"/>
        <w:ind w:left="882" w:firstLine="938"/>
        <w:jc w:val="both"/>
        <w:rPr>
          <w:rFonts w:ascii="Times New Roman" w:hAnsi="Times New Roman" w:cs="Times New Roman"/>
          <w:sz w:val="24"/>
          <w:szCs w:val="24"/>
        </w:rPr>
      </w:pPr>
      <w:r w:rsidRPr="00C15448">
        <w:rPr>
          <w:rFonts w:ascii="Times New Roman" w:hAnsi="Times New Roman" w:cs="Times New Roman"/>
          <w:sz w:val="24"/>
          <w:szCs w:val="24"/>
        </w:rPr>
        <w:t>Išvalytas išmetamas oras, toliau vadinamas išvalytomis dujomis, išeina iš įrengimo per antrą regen</w:t>
      </w:r>
      <w:r w:rsidR="005C292F" w:rsidRPr="00C15448">
        <w:rPr>
          <w:rFonts w:ascii="Times New Roman" w:hAnsi="Times New Roman" w:cs="Times New Roman"/>
          <w:sz w:val="24"/>
          <w:szCs w:val="24"/>
        </w:rPr>
        <w:t>e</w:t>
      </w:r>
      <w:r w:rsidRPr="00C15448">
        <w:rPr>
          <w:rFonts w:ascii="Times New Roman" w:hAnsi="Times New Roman" w:cs="Times New Roman"/>
          <w:sz w:val="24"/>
          <w:szCs w:val="24"/>
        </w:rPr>
        <w:t>ratorių, kuriam jis tiekia šilumą. Po to jis įsijungia ir įkaitina šaltas nevalytas dujas šiltame regeneratoriuje. Šiltas regeneratorius taip pat surenka nevalytas dujas iš atvėsusio regeneratoriaus prieš tai, kai šis šaltas regeneratorius su valytomis dujomis įkaista.</w:t>
      </w:r>
    </w:p>
    <w:p w:rsidR="009109A6" w:rsidRPr="00C15448" w:rsidRDefault="009109A6" w:rsidP="009109A6">
      <w:pPr>
        <w:spacing w:before="40"/>
        <w:ind w:left="882" w:firstLine="938"/>
        <w:jc w:val="both"/>
        <w:rPr>
          <w:rFonts w:ascii="Times New Roman" w:hAnsi="Times New Roman" w:cs="Times New Roman"/>
          <w:sz w:val="24"/>
          <w:szCs w:val="24"/>
        </w:rPr>
      </w:pPr>
      <w:r w:rsidRPr="00C15448">
        <w:rPr>
          <w:rFonts w:ascii="Times New Roman" w:hAnsi="Times New Roman" w:cs="Times New Roman"/>
          <w:sz w:val="24"/>
          <w:szCs w:val="24"/>
        </w:rPr>
        <w:t>„</w:t>
      </w:r>
      <w:proofErr w:type="spellStart"/>
      <w:r w:rsidRPr="00C15448">
        <w:rPr>
          <w:rFonts w:ascii="Times New Roman" w:hAnsi="Times New Roman" w:cs="Times New Roman"/>
          <w:sz w:val="24"/>
          <w:szCs w:val="24"/>
        </w:rPr>
        <w:t>Relox</w:t>
      </w:r>
      <w:proofErr w:type="spellEnd"/>
      <w:r w:rsidRPr="00C15448">
        <w:rPr>
          <w:rFonts w:ascii="Times New Roman" w:hAnsi="Times New Roman" w:cs="Times New Roman"/>
          <w:sz w:val="24"/>
          <w:szCs w:val="24"/>
        </w:rPr>
        <w:t xml:space="preserve"> </w:t>
      </w:r>
      <w:proofErr w:type="spellStart"/>
      <w:r w:rsidRPr="00C15448">
        <w:rPr>
          <w:rFonts w:ascii="Times New Roman" w:hAnsi="Times New Roman" w:cs="Times New Roman"/>
          <w:sz w:val="24"/>
          <w:szCs w:val="24"/>
        </w:rPr>
        <w:t>Regenus</w:t>
      </w:r>
      <w:proofErr w:type="spellEnd"/>
      <w:r w:rsidRPr="00C15448">
        <w:rPr>
          <w:rFonts w:ascii="Times New Roman" w:hAnsi="Times New Roman" w:cs="Times New Roman"/>
          <w:sz w:val="24"/>
          <w:szCs w:val="24"/>
        </w:rPr>
        <w:t xml:space="preserve">“ </w:t>
      </w:r>
      <w:proofErr w:type="spellStart"/>
      <w:r w:rsidRPr="00C15448">
        <w:rPr>
          <w:rFonts w:ascii="Times New Roman" w:hAnsi="Times New Roman" w:cs="Times New Roman"/>
          <w:sz w:val="24"/>
          <w:szCs w:val="24"/>
        </w:rPr>
        <w:t>įrengimuose</w:t>
      </w:r>
      <w:proofErr w:type="spellEnd"/>
      <w:r w:rsidRPr="00C15448">
        <w:rPr>
          <w:rFonts w:ascii="Times New Roman" w:hAnsi="Times New Roman" w:cs="Times New Roman"/>
          <w:sz w:val="24"/>
          <w:szCs w:val="24"/>
        </w:rPr>
        <w:t xml:space="preserve"> perjungimui naudojami vožtuvai ar sklendės. Degimo kameros maksimali temperatūra yra 900 °C, oksidacijos temperatūra 750 - 850 °C.</w:t>
      </w:r>
    </w:p>
    <w:p w:rsidR="009109A6" w:rsidRPr="00C15448" w:rsidRDefault="009109A6" w:rsidP="009109A6">
      <w:pPr>
        <w:spacing w:before="40"/>
        <w:ind w:left="882" w:firstLine="938"/>
        <w:jc w:val="both"/>
        <w:rPr>
          <w:rFonts w:ascii="Times New Roman" w:hAnsi="Times New Roman" w:cs="Times New Roman"/>
          <w:sz w:val="24"/>
          <w:szCs w:val="24"/>
        </w:rPr>
      </w:pPr>
      <w:r w:rsidRPr="00C15448">
        <w:rPr>
          <w:rFonts w:ascii="Times New Roman" w:hAnsi="Times New Roman" w:cs="Times New Roman"/>
          <w:color w:val="0000FF"/>
          <w:sz w:val="24"/>
          <w:szCs w:val="24"/>
        </w:rPr>
        <w:t xml:space="preserve"> </w:t>
      </w:r>
      <w:r w:rsidRPr="00C15448">
        <w:rPr>
          <w:rFonts w:ascii="Times New Roman" w:hAnsi="Times New Roman" w:cs="Times New Roman"/>
          <w:sz w:val="24"/>
          <w:szCs w:val="24"/>
        </w:rPr>
        <w:t>Patekę į konverterį, lakūs organiniai junginiai sudeginami t. y. oksiduojami. Tam naudojamas 400 kW gamtinių dujų degiklis (sudeginantis 50 Nm³/h) . Teršalų oksidavimo procesas prasideda suteikus jiems aktyvacijos energijos. Konverteris taip pat numatytas kaip pagrindinis pastato šildymo įrenginys. Taršos šaltinyje 001 (Konverteris „</w:t>
      </w:r>
      <w:proofErr w:type="spellStart"/>
      <w:r w:rsidRPr="00C15448">
        <w:rPr>
          <w:rFonts w:ascii="Times New Roman" w:hAnsi="Times New Roman" w:cs="Times New Roman"/>
          <w:sz w:val="24"/>
          <w:szCs w:val="24"/>
        </w:rPr>
        <w:t>Relox</w:t>
      </w:r>
      <w:proofErr w:type="spellEnd"/>
      <w:r w:rsidRPr="00C15448">
        <w:rPr>
          <w:rFonts w:ascii="Times New Roman" w:hAnsi="Times New Roman" w:cs="Times New Roman"/>
          <w:sz w:val="24"/>
          <w:szCs w:val="24"/>
        </w:rPr>
        <w:t xml:space="preserve"> </w:t>
      </w:r>
      <w:proofErr w:type="spellStart"/>
      <w:r w:rsidRPr="00C15448">
        <w:rPr>
          <w:rFonts w:ascii="Times New Roman" w:hAnsi="Times New Roman" w:cs="Times New Roman"/>
          <w:sz w:val="24"/>
          <w:szCs w:val="24"/>
        </w:rPr>
        <w:t>Regenus</w:t>
      </w:r>
      <w:proofErr w:type="spellEnd"/>
      <w:r w:rsidRPr="00C15448">
        <w:rPr>
          <w:rFonts w:ascii="Times New Roman" w:hAnsi="Times New Roman" w:cs="Times New Roman"/>
          <w:sz w:val="24"/>
          <w:szCs w:val="24"/>
        </w:rPr>
        <w:t xml:space="preserve"> 2015VII“) buvo atlikti matavimai prieš deginimo įrenginį, bei po deginimo – kamine. Kadangi matavimų atlikimui kamine neįrengta stacionari teršalų matavimo aikštelė, matavimai atlikti pasitelkus bokštelį. Matavimų metu buvo nustatyta lakiųjų organinių junginių suma (perskaičiuojant į bendrą organinę anglį) patenkanti į konverterį ir po deginimo į aplinkos orą patenkantys teršalai: anglies </w:t>
      </w:r>
      <w:proofErr w:type="spellStart"/>
      <w:r w:rsidRPr="00C15448">
        <w:rPr>
          <w:rFonts w:ascii="Times New Roman" w:hAnsi="Times New Roman" w:cs="Times New Roman"/>
          <w:sz w:val="24"/>
          <w:szCs w:val="24"/>
        </w:rPr>
        <w:t>monoksidas</w:t>
      </w:r>
      <w:proofErr w:type="spellEnd"/>
      <w:r w:rsidRPr="00C15448">
        <w:rPr>
          <w:rFonts w:ascii="Times New Roman" w:hAnsi="Times New Roman" w:cs="Times New Roman"/>
          <w:sz w:val="24"/>
          <w:szCs w:val="24"/>
        </w:rPr>
        <w:t xml:space="preserve"> (B), azoto oksidai (B) bei nedideli kiekiai lakiųjų organinių junginių (perskaičiuoti į bendrą organinę anglį). Gamintojas pateikė išvalytose dujose šias maksimalias teršalų vertes: bendros organinės anglies – 20 mg/Nm</w:t>
      </w:r>
      <w:r w:rsidRPr="00C15448">
        <w:rPr>
          <w:rFonts w:ascii="Times New Roman" w:hAnsi="Times New Roman" w:cs="Times New Roman"/>
          <w:sz w:val="24"/>
          <w:szCs w:val="24"/>
          <w:vertAlign w:val="superscript"/>
        </w:rPr>
        <w:t>3</w:t>
      </w:r>
      <w:r w:rsidRPr="00C15448">
        <w:rPr>
          <w:rFonts w:ascii="Times New Roman" w:hAnsi="Times New Roman" w:cs="Times New Roman"/>
          <w:sz w:val="24"/>
          <w:szCs w:val="24"/>
        </w:rPr>
        <w:t xml:space="preserve">; anglies </w:t>
      </w:r>
      <w:proofErr w:type="spellStart"/>
      <w:r w:rsidRPr="00C15448">
        <w:rPr>
          <w:rFonts w:ascii="Times New Roman" w:hAnsi="Times New Roman" w:cs="Times New Roman"/>
          <w:sz w:val="24"/>
          <w:szCs w:val="24"/>
        </w:rPr>
        <w:t>monoksido</w:t>
      </w:r>
      <w:proofErr w:type="spellEnd"/>
      <w:r w:rsidRPr="00C15448">
        <w:rPr>
          <w:rFonts w:ascii="Times New Roman" w:hAnsi="Times New Roman" w:cs="Times New Roman"/>
          <w:sz w:val="24"/>
          <w:szCs w:val="24"/>
        </w:rPr>
        <w:t xml:space="preserve"> – 100 mg/Nm</w:t>
      </w:r>
      <w:r w:rsidRPr="00C15448">
        <w:rPr>
          <w:rFonts w:ascii="Times New Roman" w:hAnsi="Times New Roman" w:cs="Times New Roman"/>
          <w:sz w:val="24"/>
          <w:szCs w:val="24"/>
          <w:vertAlign w:val="superscript"/>
        </w:rPr>
        <w:t>3</w:t>
      </w:r>
      <w:r w:rsidRPr="00C15448">
        <w:rPr>
          <w:rFonts w:ascii="Times New Roman" w:hAnsi="Times New Roman" w:cs="Times New Roman"/>
          <w:sz w:val="24"/>
          <w:szCs w:val="24"/>
        </w:rPr>
        <w:t>; azoto oksidų – 100 mg/Nm</w:t>
      </w:r>
      <w:r w:rsidRPr="00C15448">
        <w:rPr>
          <w:rFonts w:ascii="Times New Roman" w:hAnsi="Times New Roman" w:cs="Times New Roman"/>
          <w:sz w:val="24"/>
          <w:szCs w:val="24"/>
          <w:vertAlign w:val="superscript"/>
        </w:rPr>
        <w:t>3</w:t>
      </w:r>
      <w:r w:rsidRPr="00C15448">
        <w:rPr>
          <w:rFonts w:ascii="Times New Roman" w:hAnsi="Times New Roman" w:cs="Times New Roman"/>
          <w:sz w:val="24"/>
          <w:szCs w:val="24"/>
        </w:rPr>
        <w:t>.</w:t>
      </w:r>
    </w:p>
    <w:p w:rsidR="009109A6" w:rsidRPr="00C15448" w:rsidRDefault="009109A6" w:rsidP="009109A6">
      <w:pPr>
        <w:spacing w:before="40"/>
        <w:ind w:left="882" w:firstLine="938"/>
        <w:jc w:val="both"/>
        <w:rPr>
          <w:rFonts w:ascii="Times New Roman" w:hAnsi="Times New Roman" w:cs="Times New Roman"/>
          <w:sz w:val="24"/>
          <w:szCs w:val="24"/>
        </w:rPr>
      </w:pPr>
      <w:r w:rsidRPr="00C15448">
        <w:rPr>
          <w:rFonts w:ascii="Times New Roman" w:hAnsi="Times New Roman" w:cs="Times New Roman"/>
          <w:sz w:val="24"/>
          <w:szCs w:val="24"/>
        </w:rPr>
        <w:lastRenderedPageBreak/>
        <w:t>Gaminant daugiasluoksnes pakuotes, po spausdinimo yra atliekamas laminavimas įrenginiu „</w:t>
      </w:r>
      <w:proofErr w:type="spellStart"/>
      <w:r w:rsidRPr="00C15448">
        <w:rPr>
          <w:rFonts w:ascii="Times New Roman" w:hAnsi="Times New Roman" w:cs="Times New Roman"/>
          <w:sz w:val="24"/>
          <w:szCs w:val="24"/>
        </w:rPr>
        <w:t>Nordmeccanica</w:t>
      </w:r>
      <w:proofErr w:type="spellEnd"/>
      <w:r w:rsidRPr="00C15448">
        <w:rPr>
          <w:rFonts w:ascii="Times New Roman" w:hAnsi="Times New Roman" w:cs="Times New Roman"/>
          <w:sz w:val="24"/>
          <w:szCs w:val="24"/>
        </w:rPr>
        <w:t xml:space="preserve"> </w:t>
      </w:r>
      <w:proofErr w:type="spellStart"/>
      <w:r w:rsidRPr="00C15448">
        <w:rPr>
          <w:rFonts w:ascii="Times New Roman" w:hAnsi="Times New Roman" w:cs="Times New Roman"/>
          <w:sz w:val="24"/>
          <w:szCs w:val="24"/>
        </w:rPr>
        <w:t>SuperSimplex</w:t>
      </w:r>
      <w:proofErr w:type="spellEnd"/>
      <w:r w:rsidRPr="00C15448">
        <w:rPr>
          <w:rFonts w:ascii="Times New Roman" w:hAnsi="Times New Roman" w:cs="Times New Roman"/>
          <w:sz w:val="24"/>
          <w:szCs w:val="24"/>
        </w:rPr>
        <w:t>“. Laminavimo procesas vykdomas naudojant dvi</w:t>
      </w:r>
      <w:r w:rsidR="00FA7F5A" w:rsidRPr="00C15448">
        <w:rPr>
          <w:rFonts w:ascii="Times New Roman" w:hAnsi="Times New Roman" w:cs="Times New Roman"/>
          <w:sz w:val="24"/>
          <w:szCs w:val="24"/>
        </w:rPr>
        <w:t>ejų komponentų</w:t>
      </w:r>
      <w:r w:rsidRPr="00C15448">
        <w:rPr>
          <w:rFonts w:ascii="Times New Roman" w:hAnsi="Times New Roman" w:cs="Times New Roman"/>
          <w:sz w:val="24"/>
          <w:szCs w:val="24"/>
        </w:rPr>
        <w:t xml:space="preserve"> klijus „</w:t>
      </w:r>
      <w:proofErr w:type="spellStart"/>
      <w:r w:rsidRPr="00C15448">
        <w:rPr>
          <w:rFonts w:ascii="Times New Roman" w:hAnsi="Times New Roman" w:cs="Times New Roman"/>
          <w:sz w:val="24"/>
          <w:szCs w:val="24"/>
        </w:rPr>
        <w:t>Liofol</w:t>
      </w:r>
      <w:proofErr w:type="spellEnd"/>
      <w:r w:rsidRPr="00C15448">
        <w:rPr>
          <w:rFonts w:ascii="Times New Roman" w:hAnsi="Times New Roman" w:cs="Times New Roman"/>
          <w:sz w:val="24"/>
          <w:szCs w:val="24"/>
        </w:rPr>
        <w:t xml:space="preserve"> </w:t>
      </w:r>
      <w:proofErr w:type="spellStart"/>
      <w:r w:rsidRPr="00C15448">
        <w:rPr>
          <w:rFonts w:ascii="Times New Roman" w:hAnsi="Times New Roman" w:cs="Times New Roman"/>
          <w:sz w:val="24"/>
          <w:szCs w:val="24"/>
        </w:rPr>
        <w:t>Hearter</w:t>
      </w:r>
      <w:proofErr w:type="spellEnd"/>
      <w:r w:rsidRPr="00C15448">
        <w:rPr>
          <w:rFonts w:ascii="Times New Roman" w:hAnsi="Times New Roman" w:cs="Times New Roman"/>
          <w:sz w:val="24"/>
          <w:szCs w:val="24"/>
        </w:rPr>
        <w:t xml:space="preserve"> LA 6038-21” ir “</w:t>
      </w:r>
      <w:proofErr w:type="spellStart"/>
      <w:r w:rsidRPr="00C15448">
        <w:rPr>
          <w:rFonts w:ascii="Times New Roman" w:hAnsi="Times New Roman" w:cs="Times New Roman"/>
          <w:sz w:val="24"/>
          <w:szCs w:val="24"/>
        </w:rPr>
        <w:t>Liofol</w:t>
      </w:r>
      <w:proofErr w:type="spellEnd"/>
      <w:r w:rsidRPr="00C15448">
        <w:rPr>
          <w:rFonts w:ascii="Times New Roman" w:hAnsi="Times New Roman" w:cs="Times New Roman"/>
          <w:sz w:val="24"/>
          <w:szCs w:val="24"/>
        </w:rPr>
        <w:t xml:space="preserve"> LA 7731-21”. Šio procesu metu lakiųjų organinių junginių nesusidaro, nes laminavimo klijuose tirpiklių nėra (pagal SDL). Pagal projektą numatytame taršos šaltinyje 004 (laminavimo įrenginys) instrumentinių matavimų ir laboratorinių tyrimų metu į aplinkos orą patenkančių teršalų neaptikta. </w:t>
      </w:r>
    </w:p>
    <w:p w:rsidR="009109A6" w:rsidRPr="00C15448" w:rsidRDefault="009109A6" w:rsidP="009109A6">
      <w:pPr>
        <w:spacing w:before="40"/>
        <w:ind w:left="882" w:firstLine="938"/>
        <w:jc w:val="both"/>
        <w:rPr>
          <w:rFonts w:ascii="Times New Roman" w:hAnsi="Times New Roman" w:cs="Times New Roman"/>
          <w:sz w:val="24"/>
          <w:szCs w:val="24"/>
        </w:rPr>
      </w:pPr>
      <w:r w:rsidRPr="00C15448">
        <w:rPr>
          <w:rFonts w:ascii="Times New Roman" w:hAnsi="Times New Roman" w:cs="Times New Roman"/>
          <w:sz w:val="24"/>
          <w:szCs w:val="24"/>
        </w:rPr>
        <w:t xml:space="preserve">Klišių plovimo patalpoje, uždarame įrenginyje, plaunamos </w:t>
      </w:r>
      <w:proofErr w:type="spellStart"/>
      <w:r w:rsidRPr="00C15448">
        <w:rPr>
          <w:rFonts w:ascii="Times New Roman" w:hAnsi="Times New Roman" w:cs="Times New Roman"/>
          <w:sz w:val="24"/>
          <w:szCs w:val="24"/>
        </w:rPr>
        <w:t>fotopolimerinės</w:t>
      </w:r>
      <w:proofErr w:type="spellEnd"/>
      <w:r w:rsidRPr="00C15448">
        <w:rPr>
          <w:rFonts w:ascii="Times New Roman" w:hAnsi="Times New Roman" w:cs="Times New Roman"/>
          <w:sz w:val="24"/>
          <w:szCs w:val="24"/>
        </w:rPr>
        <w:t xml:space="preserve"> spaudos formos. Įrenginyje </w:t>
      </w:r>
      <w:proofErr w:type="spellStart"/>
      <w:r w:rsidRPr="00C15448">
        <w:rPr>
          <w:rFonts w:ascii="Times New Roman" w:hAnsi="Times New Roman" w:cs="Times New Roman"/>
          <w:sz w:val="24"/>
          <w:szCs w:val="24"/>
        </w:rPr>
        <w:t>fleksoformoms</w:t>
      </w:r>
      <w:proofErr w:type="spellEnd"/>
      <w:r w:rsidRPr="00C15448">
        <w:rPr>
          <w:rFonts w:ascii="Times New Roman" w:hAnsi="Times New Roman" w:cs="Times New Roman"/>
          <w:sz w:val="24"/>
          <w:szCs w:val="24"/>
        </w:rPr>
        <w:t xml:space="preserve"> plauti naudojamas valiklis „</w:t>
      </w:r>
      <w:proofErr w:type="spellStart"/>
      <w:r w:rsidRPr="00C15448">
        <w:rPr>
          <w:rFonts w:ascii="Times New Roman" w:hAnsi="Times New Roman" w:cs="Times New Roman"/>
          <w:sz w:val="24"/>
          <w:szCs w:val="24"/>
        </w:rPr>
        <w:t>Solvente</w:t>
      </w:r>
      <w:proofErr w:type="spellEnd"/>
      <w:r w:rsidRPr="00C15448">
        <w:rPr>
          <w:rFonts w:ascii="Times New Roman" w:hAnsi="Times New Roman" w:cs="Times New Roman"/>
          <w:sz w:val="24"/>
          <w:szCs w:val="24"/>
        </w:rPr>
        <w:t xml:space="preserve"> SFU 80”. Per taršos šaltinį 006 plovimo metu į aplinkos orą patenka </w:t>
      </w:r>
      <w:proofErr w:type="spellStart"/>
      <w:r w:rsidRPr="00C15448">
        <w:rPr>
          <w:rFonts w:ascii="Times New Roman" w:hAnsi="Times New Roman" w:cs="Times New Roman"/>
          <w:sz w:val="24"/>
          <w:szCs w:val="24"/>
        </w:rPr>
        <w:t>dipropilenglikolio</w:t>
      </w:r>
      <w:proofErr w:type="spellEnd"/>
      <w:r w:rsidRPr="00C15448">
        <w:rPr>
          <w:rFonts w:ascii="Times New Roman" w:hAnsi="Times New Roman" w:cs="Times New Roman"/>
          <w:sz w:val="24"/>
          <w:szCs w:val="24"/>
        </w:rPr>
        <w:t xml:space="preserve"> </w:t>
      </w:r>
      <w:proofErr w:type="spellStart"/>
      <w:r w:rsidRPr="00C15448">
        <w:rPr>
          <w:rFonts w:ascii="Times New Roman" w:hAnsi="Times New Roman" w:cs="Times New Roman"/>
          <w:sz w:val="24"/>
          <w:szCs w:val="24"/>
        </w:rPr>
        <w:t>monometilo</w:t>
      </w:r>
      <w:proofErr w:type="spellEnd"/>
      <w:r w:rsidRPr="00C15448">
        <w:rPr>
          <w:rFonts w:ascii="Times New Roman" w:hAnsi="Times New Roman" w:cs="Times New Roman"/>
          <w:sz w:val="24"/>
          <w:szCs w:val="24"/>
        </w:rPr>
        <w:t xml:space="preserve"> eteris ir </w:t>
      </w:r>
      <w:proofErr w:type="spellStart"/>
      <w:r w:rsidRPr="00C15448">
        <w:rPr>
          <w:rFonts w:ascii="Times New Roman" w:hAnsi="Times New Roman" w:cs="Times New Roman"/>
          <w:sz w:val="24"/>
          <w:szCs w:val="24"/>
        </w:rPr>
        <w:t>butilglikolio</w:t>
      </w:r>
      <w:proofErr w:type="spellEnd"/>
      <w:r w:rsidRPr="00C15448">
        <w:rPr>
          <w:rFonts w:ascii="Times New Roman" w:hAnsi="Times New Roman" w:cs="Times New Roman"/>
          <w:sz w:val="24"/>
          <w:szCs w:val="24"/>
        </w:rPr>
        <w:t xml:space="preserve"> eteris.</w:t>
      </w:r>
    </w:p>
    <w:p w:rsidR="009109A6" w:rsidRPr="00C15448" w:rsidRDefault="009109A6" w:rsidP="009109A6">
      <w:pPr>
        <w:spacing w:before="40"/>
        <w:ind w:left="882" w:firstLine="938"/>
        <w:jc w:val="both"/>
        <w:rPr>
          <w:rFonts w:ascii="Times New Roman" w:hAnsi="Times New Roman" w:cs="Times New Roman"/>
          <w:sz w:val="24"/>
          <w:szCs w:val="24"/>
        </w:rPr>
      </w:pPr>
      <w:r w:rsidRPr="00C15448">
        <w:rPr>
          <w:rFonts w:ascii="Times New Roman" w:hAnsi="Times New Roman" w:cs="Times New Roman"/>
          <w:sz w:val="24"/>
          <w:szCs w:val="24"/>
        </w:rPr>
        <w:t xml:space="preserve">Spausdinimo įrenginio „OMET </w:t>
      </w:r>
      <w:proofErr w:type="spellStart"/>
      <w:r w:rsidRPr="00C15448">
        <w:rPr>
          <w:rFonts w:ascii="Times New Roman" w:hAnsi="Times New Roman" w:cs="Times New Roman"/>
          <w:sz w:val="24"/>
          <w:szCs w:val="24"/>
        </w:rPr>
        <w:t>Varyflex</w:t>
      </w:r>
      <w:proofErr w:type="spellEnd"/>
      <w:r w:rsidRPr="00C15448">
        <w:rPr>
          <w:rFonts w:ascii="Times New Roman" w:hAnsi="Times New Roman" w:cs="Times New Roman"/>
          <w:sz w:val="24"/>
          <w:szCs w:val="24"/>
        </w:rPr>
        <w:t xml:space="preserve"> F1“ dalių plovimo patalpoje, plovimo vonioje, plaunamos šio įrenginio dalys. Plovimas vyksta uždaros sistemos plovimo įrenginyje, kuriame naudojamas ploviklis „</w:t>
      </w:r>
      <w:proofErr w:type="spellStart"/>
      <w:r w:rsidRPr="00C15448">
        <w:rPr>
          <w:rFonts w:ascii="Times New Roman" w:hAnsi="Times New Roman" w:cs="Times New Roman"/>
          <w:sz w:val="24"/>
          <w:szCs w:val="24"/>
        </w:rPr>
        <w:t>Anilox</w:t>
      </w:r>
      <w:proofErr w:type="spellEnd"/>
      <w:r w:rsidRPr="00C15448">
        <w:rPr>
          <w:rFonts w:ascii="Times New Roman" w:hAnsi="Times New Roman" w:cs="Times New Roman"/>
          <w:sz w:val="24"/>
          <w:szCs w:val="24"/>
        </w:rPr>
        <w:t xml:space="preserve"> </w:t>
      </w:r>
      <w:proofErr w:type="spellStart"/>
      <w:r w:rsidRPr="00C15448">
        <w:rPr>
          <w:rFonts w:ascii="Times New Roman" w:hAnsi="Times New Roman" w:cs="Times New Roman"/>
          <w:sz w:val="24"/>
          <w:szCs w:val="24"/>
        </w:rPr>
        <w:t>Cleaner</w:t>
      </w:r>
      <w:proofErr w:type="spellEnd"/>
      <w:r w:rsidRPr="00C15448">
        <w:rPr>
          <w:rFonts w:ascii="Times New Roman" w:hAnsi="Times New Roman" w:cs="Times New Roman"/>
          <w:sz w:val="24"/>
          <w:szCs w:val="24"/>
        </w:rPr>
        <w:t xml:space="preserve">“. Per taršos šaltinį 008 (nuo plovimo vonios) į aplinkos orą patenka 2- </w:t>
      </w:r>
      <w:proofErr w:type="spellStart"/>
      <w:r w:rsidRPr="00C15448">
        <w:rPr>
          <w:rFonts w:ascii="Times New Roman" w:hAnsi="Times New Roman" w:cs="Times New Roman"/>
          <w:sz w:val="24"/>
          <w:szCs w:val="24"/>
        </w:rPr>
        <w:t>aminoetanolis</w:t>
      </w:r>
      <w:proofErr w:type="spellEnd"/>
      <w:r w:rsidRPr="00C15448">
        <w:rPr>
          <w:rFonts w:ascii="Times New Roman" w:hAnsi="Times New Roman" w:cs="Times New Roman"/>
          <w:sz w:val="24"/>
          <w:szCs w:val="24"/>
        </w:rPr>
        <w:t>.</w:t>
      </w:r>
    </w:p>
    <w:p w:rsidR="009109A6" w:rsidRPr="00C15448" w:rsidRDefault="009109A6" w:rsidP="009109A6">
      <w:pPr>
        <w:spacing w:before="40"/>
        <w:ind w:left="882" w:firstLine="938"/>
        <w:jc w:val="both"/>
        <w:rPr>
          <w:rFonts w:ascii="Times New Roman" w:hAnsi="Times New Roman" w:cs="Times New Roman"/>
          <w:sz w:val="24"/>
          <w:szCs w:val="24"/>
        </w:rPr>
      </w:pPr>
      <w:r w:rsidRPr="00C15448">
        <w:rPr>
          <w:rFonts w:ascii="Times New Roman" w:hAnsi="Times New Roman" w:cs="Times New Roman"/>
          <w:sz w:val="24"/>
          <w:szCs w:val="24"/>
        </w:rPr>
        <w:t xml:space="preserve">Spausdinimo įrangos plovimui naudojamas </w:t>
      </w:r>
      <w:proofErr w:type="spellStart"/>
      <w:r w:rsidRPr="00C15448">
        <w:rPr>
          <w:rFonts w:ascii="Times New Roman" w:hAnsi="Times New Roman" w:cs="Times New Roman"/>
          <w:sz w:val="24"/>
          <w:szCs w:val="24"/>
        </w:rPr>
        <w:t>etilacetato</w:t>
      </w:r>
      <w:proofErr w:type="spellEnd"/>
      <w:r w:rsidRPr="00C15448">
        <w:rPr>
          <w:rFonts w:ascii="Times New Roman" w:hAnsi="Times New Roman" w:cs="Times New Roman"/>
          <w:sz w:val="24"/>
          <w:szCs w:val="24"/>
        </w:rPr>
        <w:t xml:space="preserve"> (5%) ir denatūruoto spirito (95%) mišinys. Šių tirpiklių mišinys cirkuliuoja uždaroje sistemoje. Užterštas tirpiklių mišinys patenka į </w:t>
      </w:r>
      <w:proofErr w:type="spellStart"/>
      <w:r w:rsidRPr="00C15448">
        <w:rPr>
          <w:rFonts w:ascii="Times New Roman" w:hAnsi="Times New Roman" w:cs="Times New Roman"/>
          <w:sz w:val="24"/>
          <w:szCs w:val="24"/>
        </w:rPr>
        <w:t>distiliatorių</w:t>
      </w:r>
      <w:proofErr w:type="spellEnd"/>
      <w:r w:rsidRPr="00C15448">
        <w:rPr>
          <w:rFonts w:ascii="Times New Roman" w:hAnsi="Times New Roman" w:cs="Times New Roman"/>
          <w:sz w:val="24"/>
          <w:szCs w:val="24"/>
        </w:rPr>
        <w:t xml:space="preserve"> „</w:t>
      </w:r>
      <w:proofErr w:type="spellStart"/>
      <w:r w:rsidRPr="00C15448">
        <w:rPr>
          <w:rFonts w:ascii="Times New Roman" w:hAnsi="Times New Roman" w:cs="Times New Roman"/>
          <w:sz w:val="24"/>
          <w:szCs w:val="24"/>
        </w:rPr>
        <w:t>Renzmann</w:t>
      </w:r>
      <w:proofErr w:type="spellEnd"/>
      <w:r w:rsidRPr="00C15448">
        <w:rPr>
          <w:rFonts w:ascii="Times New Roman" w:hAnsi="Times New Roman" w:cs="Times New Roman"/>
          <w:sz w:val="24"/>
          <w:szCs w:val="24"/>
        </w:rPr>
        <w:t xml:space="preserve">“. Vykstant distiliavimo procesui išvalytas </w:t>
      </w:r>
      <w:proofErr w:type="spellStart"/>
      <w:r w:rsidRPr="00C15448">
        <w:rPr>
          <w:rFonts w:ascii="Times New Roman" w:hAnsi="Times New Roman" w:cs="Times New Roman"/>
          <w:sz w:val="24"/>
          <w:szCs w:val="24"/>
        </w:rPr>
        <w:t>etilacetato</w:t>
      </w:r>
      <w:proofErr w:type="spellEnd"/>
      <w:r w:rsidRPr="00C15448">
        <w:rPr>
          <w:rFonts w:ascii="Times New Roman" w:hAnsi="Times New Roman" w:cs="Times New Roman"/>
          <w:sz w:val="24"/>
          <w:szCs w:val="24"/>
        </w:rPr>
        <w:t xml:space="preserve"> ir denatūruoto spirito mišinys grąžinamas į uždarą įrangos plovimo sistemą, o distiliavimo proceso atliekos </w:t>
      </w:r>
      <w:r w:rsidR="004C4E81" w:rsidRPr="00C15448">
        <w:rPr>
          <w:rFonts w:ascii="Times New Roman" w:hAnsi="Times New Roman" w:cs="Times New Roman"/>
          <w:sz w:val="24"/>
          <w:szCs w:val="24"/>
        </w:rPr>
        <w:t>ati</w:t>
      </w:r>
      <w:r w:rsidRPr="00C15448">
        <w:rPr>
          <w:rFonts w:ascii="Times New Roman" w:hAnsi="Times New Roman" w:cs="Times New Roman"/>
          <w:sz w:val="24"/>
          <w:szCs w:val="24"/>
        </w:rPr>
        <w:t>duodamos atliekų tvarkytojams.</w:t>
      </w:r>
    </w:p>
    <w:p w:rsidR="009109A6" w:rsidRPr="00C15448" w:rsidRDefault="009109A6" w:rsidP="009109A6">
      <w:pPr>
        <w:spacing w:before="40"/>
        <w:ind w:left="882" w:firstLine="938"/>
        <w:jc w:val="both"/>
        <w:rPr>
          <w:rFonts w:ascii="Times New Roman" w:hAnsi="Times New Roman" w:cs="Times New Roman"/>
          <w:sz w:val="24"/>
          <w:szCs w:val="24"/>
        </w:rPr>
      </w:pPr>
      <w:r w:rsidRPr="00C15448">
        <w:rPr>
          <w:rFonts w:ascii="Times New Roman" w:hAnsi="Times New Roman" w:cs="Times New Roman"/>
          <w:sz w:val="24"/>
          <w:szCs w:val="24"/>
        </w:rPr>
        <w:t xml:space="preserve">Įrangos valymui taip pat naudojamas </w:t>
      </w:r>
      <w:proofErr w:type="spellStart"/>
      <w:r w:rsidRPr="00C15448">
        <w:rPr>
          <w:rFonts w:ascii="Times New Roman" w:hAnsi="Times New Roman" w:cs="Times New Roman"/>
          <w:sz w:val="24"/>
          <w:szCs w:val="24"/>
        </w:rPr>
        <w:t>etilacetatas</w:t>
      </w:r>
      <w:proofErr w:type="spellEnd"/>
      <w:r w:rsidRPr="00C15448">
        <w:rPr>
          <w:rFonts w:ascii="Times New Roman" w:hAnsi="Times New Roman" w:cs="Times New Roman"/>
          <w:sz w:val="24"/>
          <w:szCs w:val="24"/>
        </w:rPr>
        <w:t xml:space="preserve"> ir denatūruotas spiritas. Šie valikliai supilstyti į nedideles taras ir yra gamybinėse patalpose prie technologinių įrenginių. Esant reikalui įrenginiai retkarčiais valomi šiais valikliais. Valymo darbams </w:t>
      </w:r>
      <w:r w:rsidR="00713317" w:rsidRPr="00C15448">
        <w:rPr>
          <w:rFonts w:ascii="Times New Roman" w:hAnsi="Times New Roman" w:cs="Times New Roman"/>
          <w:sz w:val="24"/>
          <w:szCs w:val="24"/>
        </w:rPr>
        <w:t xml:space="preserve">per metus </w:t>
      </w:r>
      <w:r w:rsidRPr="00C15448">
        <w:rPr>
          <w:rFonts w:ascii="Times New Roman" w:hAnsi="Times New Roman" w:cs="Times New Roman"/>
          <w:sz w:val="24"/>
          <w:szCs w:val="24"/>
        </w:rPr>
        <w:t xml:space="preserve">sunaudojama 0,2 t </w:t>
      </w:r>
      <w:proofErr w:type="spellStart"/>
      <w:r w:rsidRPr="00C15448">
        <w:rPr>
          <w:rFonts w:ascii="Times New Roman" w:hAnsi="Times New Roman" w:cs="Times New Roman"/>
          <w:sz w:val="24"/>
          <w:szCs w:val="24"/>
        </w:rPr>
        <w:t>etilacetato</w:t>
      </w:r>
      <w:proofErr w:type="spellEnd"/>
      <w:r w:rsidRPr="00C15448">
        <w:rPr>
          <w:rFonts w:ascii="Times New Roman" w:hAnsi="Times New Roman" w:cs="Times New Roman"/>
          <w:sz w:val="24"/>
          <w:szCs w:val="24"/>
        </w:rPr>
        <w:t xml:space="preserve"> ir 0,5 t denatūruoto etilo alkoholio. Per taršos šaltinius 009 ir 010 (bendroji ištraukiamoji ventiliacija) į aplinkos orą gali patekti etilo alkoholio, </w:t>
      </w:r>
      <w:proofErr w:type="spellStart"/>
      <w:r w:rsidRPr="00C15448">
        <w:rPr>
          <w:rFonts w:ascii="Times New Roman" w:hAnsi="Times New Roman" w:cs="Times New Roman"/>
          <w:sz w:val="24"/>
          <w:szCs w:val="24"/>
        </w:rPr>
        <w:t>etilacetato</w:t>
      </w:r>
      <w:proofErr w:type="spellEnd"/>
      <w:r w:rsidRPr="00C15448">
        <w:rPr>
          <w:rFonts w:ascii="Times New Roman" w:hAnsi="Times New Roman" w:cs="Times New Roman"/>
          <w:sz w:val="24"/>
          <w:szCs w:val="24"/>
        </w:rPr>
        <w:t xml:space="preserve">, metanolio, acetaldehido ir </w:t>
      </w:r>
      <w:proofErr w:type="spellStart"/>
      <w:r w:rsidRPr="00C15448">
        <w:rPr>
          <w:rFonts w:ascii="Times New Roman" w:hAnsi="Times New Roman" w:cs="Times New Roman"/>
          <w:sz w:val="24"/>
          <w:szCs w:val="24"/>
        </w:rPr>
        <w:t>etoksipropilo</w:t>
      </w:r>
      <w:proofErr w:type="spellEnd"/>
      <w:r w:rsidRPr="00C15448">
        <w:rPr>
          <w:rFonts w:ascii="Times New Roman" w:hAnsi="Times New Roman" w:cs="Times New Roman"/>
          <w:sz w:val="24"/>
          <w:szCs w:val="24"/>
        </w:rPr>
        <w:t xml:space="preserve"> alkoholio garų. </w:t>
      </w:r>
    </w:p>
    <w:p w:rsidR="00713317" w:rsidRPr="00C15448" w:rsidRDefault="00713317" w:rsidP="009109A6">
      <w:pPr>
        <w:spacing w:before="40"/>
        <w:ind w:left="882" w:firstLine="938"/>
        <w:jc w:val="both"/>
        <w:rPr>
          <w:rFonts w:ascii="Times New Roman" w:hAnsi="Times New Roman" w:cs="Times New Roman"/>
          <w:sz w:val="24"/>
          <w:szCs w:val="24"/>
        </w:rPr>
      </w:pPr>
    </w:p>
    <w:p w:rsidR="00713317" w:rsidRPr="00C15448" w:rsidRDefault="00841276" w:rsidP="00D8053D">
      <w:pPr>
        <w:ind w:left="709" w:hanging="142"/>
        <w:jc w:val="both"/>
        <w:rPr>
          <w:rFonts w:ascii="Times New Roman" w:eastAsia="Times New Roman" w:hAnsi="Times New Roman" w:cs="Times New Roman"/>
          <w:b/>
          <w:sz w:val="24"/>
          <w:szCs w:val="24"/>
          <w:lang w:eastAsia="lt-LT"/>
        </w:rPr>
      </w:pPr>
      <w:r w:rsidRPr="00C15448">
        <w:rPr>
          <w:rFonts w:ascii="Times New Roman" w:eastAsia="Times New Roman" w:hAnsi="Times New Roman" w:cs="Times New Roman"/>
          <w:b/>
          <w:sz w:val="24"/>
          <w:szCs w:val="24"/>
          <w:lang w:eastAsia="lt-LT"/>
        </w:rPr>
        <w:t>3 lentelė. Leidžiami išmesti į orą teršalai ir jų kiekis</w:t>
      </w:r>
    </w:p>
    <w:p w:rsidR="00841276" w:rsidRPr="00C15448" w:rsidRDefault="00841276" w:rsidP="00D8053D">
      <w:pPr>
        <w:ind w:left="709" w:hanging="142"/>
        <w:jc w:val="both"/>
        <w:rPr>
          <w:rFonts w:ascii="Times New Roman" w:eastAsia="Times New Roman" w:hAnsi="Times New Roman" w:cs="Times New Roman"/>
          <w:sz w:val="24"/>
          <w:szCs w:val="24"/>
          <w:lang w:eastAsia="lt-LT"/>
        </w:rPr>
      </w:pPr>
    </w:p>
    <w:tbl>
      <w:tblPr>
        <w:tblW w:w="1401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302"/>
        <w:gridCol w:w="6222"/>
      </w:tblGrid>
      <w:tr w:rsidR="003201F0" w:rsidRPr="00C15448" w:rsidTr="008144DA">
        <w:trPr>
          <w:trHeight w:val="505"/>
          <w:tblHeader/>
        </w:trPr>
        <w:tc>
          <w:tcPr>
            <w:tcW w:w="5495" w:type="dxa"/>
            <w:tcBorders>
              <w:top w:val="single" w:sz="4" w:space="0" w:color="auto"/>
              <w:left w:val="single" w:sz="4" w:space="0" w:color="auto"/>
              <w:bottom w:val="single" w:sz="4" w:space="0" w:color="auto"/>
              <w:right w:val="single" w:sz="4" w:space="0" w:color="auto"/>
            </w:tcBorders>
            <w:shd w:val="clear" w:color="auto" w:fill="D9D9D9"/>
            <w:vAlign w:val="center"/>
          </w:tcPr>
          <w:p w:rsidR="003201F0" w:rsidRPr="00C15448" w:rsidRDefault="003201F0" w:rsidP="008144DA">
            <w:pPr>
              <w:jc w:val="center"/>
              <w:rPr>
                <w:rFonts w:ascii="Times New Roman" w:hAnsi="Times New Roman" w:cs="Times New Roman"/>
                <w:b/>
                <w:sz w:val="24"/>
                <w:szCs w:val="24"/>
              </w:rPr>
            </w:pPr>
            <w:r w:rsidRPr="00C15448">
              <w:rPr>
                <w:rFonts w:ascii="Times New Roman" w:hAnsi="Times New Roman" w:cs="Times New Roman"/>
                <w:b/>
                <w:sz w:val="24"/>
                <w:szCs w:val="24"/>
              </w:rPr>
              <w:t>Teršalo pavadinimas</w:t>
            </w:r>
          </w:p>
        </w:tc>
        <w:tc>
          <w:tcPr>
            <w:tcW w:w="2302" w:type="dxa"/>
            <w:tcBorders>
              <w:top w:val="single" w:sz="4" w:space="0" w:color="auto"/>
              <w:left w:val="single" w:sz="4" w:space="0" w:color="auto"/>
              <w:bottom w:val="single" w:sz="4" w:space="0" w:color="auto"/>
              <w:right w:val="single" w:sz="4" w:space="0" w:color="auto"/>
            </w:tcBorders>
            <w:shd w:val="clear" w:color="auto" w:fill="D9D9D9"/>
            <w:vAlign w:val="center"/>
          </w:tcPr>
          <w:p w:rsidR="003201F0" w:rsidRPr="00C15448" w:rsidRDefault="003201F0" w:rsidP="008144DA">
            <w:pPr>
              <w:jc w:val="center"/>
              <w:rPr>
                <w:rFonts w:ascii="Times New Roman" w:hAnsi="Times New Roman" w:cs="Times New Roman"/>
                <w:b/>
                <w:sz w:val="24"/>
                <w:szCs w:val="24"/>
                <w:vertAlign w:val="superscript"/>
              </w:rPr>
            </w:pPr>
            <w:r w:rsidRPr="00C15448">
              <w:rPr>
                <w:rFonts w:ascii="Times New Roman" w:hAnsi="Times New Roman" w:cs="Times New Roman"/>
                <w:b/>
                <w:sz w:val="24"/>
                <w:szCs w:val="24"/>
              </w:rPr>
              <w:t>Teršalo kodas</w:t>
            </w:r>
          </w:p>
        </w:tc>
        <w:tc>
          <w:tcPr>
            <w:tcW w:w="6222" w:type="dxa"/>
            <w:tcBorders>
              <w:top w:val="single" w:sz="4" w:space="0" w:color="auto"/>
              <w:left w:val="single" w:sz="4" w:space="0" w:color="auto"/>
              <w:bottom w:val="single" w:sz="4" w:space="0" w:color="auto"/>
              <w:right w:val="single" w:sz="4" w:space="0" w:color="auto"/>
            </w:tcBorders>
            <w:shd w:val="clear" w:color="auto" w:fill="D9D9D9"/>
            <w:vAlign w:val="center"/>
          </w:tcPr>
          <w:p w:rsidR="003201F0" w:rsidRPr="00C15448" w:rsidRDefault="007D1DF4" w:rsidP="00873A28">
            <w:pPr>
              <w:jc w:val="center"/>
              <w:rPr>
                <w:rFonts w:ascii="Times New Roman" w:hAnsi="Times New Roman" w:cs="Times New Roman"/>
                <w:b/>
                <w:sz w:val="24"/>
                <w:szCs w:val="24"/>
              </w:rPr>
            </w:pPr>
            <w:r w:rsidRPr="00C15448">
              <w:rPr>
                <w:rFonts w:ascii="Times New Roman" w:hAnsi="Times New Roman" w:cs="Times New Roman"/>
                <w:b/>
                <w:sz w:val="24"/>
                <w:szCs w:val="24"/>
              </w:rPr>
              <w:t>Leid</w:t>
            </w:r>
            <w:r w:rsidR="00873A28" w:rsidRPr="00C15448">
              <w:rPr>
                <w:rFonts w:ascii="Times New Roman" w:hAnsi="Times New Roman" w:cs="Times New Roman"/>
                <w:b/>
                <w:sz w:val="24"/>
                <w:szCs w:val="24"/>
              </w:rPr>
              <w:t>ž</w:t>
            </w:r>
            <w:r w:rsidRPr="00C15448">
              <w:rPr>
                <w:rFonts w:ascii="Times New Roman" w:hAnsi="Times New Roman" w:cs="Times New Roman"/>
                <w:b/>
                <w:sz w:val="24"/>
                <w:szCs w:val="24"/>
              </w:rPr>
              <w:t>iama</w:t>
            </w:r>
            <w:r w:rsidR="003201F0" w:rsidRPr="00C15448">
              <w:rPr>
                <w:rFonts w:ascii="Times New Roman" w:hAnsi="Times New Roman" w:cs="Times New Roman"/>
                <w:b/>
                <w:sz w:val="24"/>
                <w:szCs w:val="24"/>
              </w:rPr>
              <w:t xml:space="preserve"> išmesti, t/m.</w:t>
            </w:r>
          </w:p>
        </w:tc>
      </w:tr>
      <w:tr w:rsidR="003201F0" w:rsidRPr="00C15448" w:rsidTr="008144DA">
        <w:tc>
          <w:tcPr>
            <w:tcW w:w="5495" w:type="dxa"/>
            <w:tcBorders>
              <w:top w:val="single" w:sz="4" w:space="0" w:color="auto"/>
              <w:left w:val="single" w:sz="4" w:space="0" w:color="auto"/>
              <w:bottom w:val="single" w:sz="4" w:space="0" w:color="auto"/>
              <w:right w:val="single" w:sz="4" w:space="0" w:color="auto"/>
            </w:tcBorders>
            <w:shd w:val="clear" w:color="auto" w:fill="auto"/>
          </w:tcPr>
          <w:p w:rsidR="003201F0" w:rsidRPr="00C15448" w:rsidRDefault="003201F0" w:rsidP="008144DA">
            <w:pPr>
              <w:ind w:left="318"/>
              <w:rPr>
                <w:rFonts w:ascii="Times New Roman" w:hAnsi="Times New Roman" w:cs="Times New Roman"/>
                <w:color w:val="000000"/>
                <w:sz w:val="24"/>
                <w:szCs w:val="24"/>
              </w:rPr>
            </w:pPr>
            <w:r w:rsidRPr="00C15448">
              <w:rPr>
                <w:rFonts w:ascii="Times New Roman" w:hAnsi="Times New Roman" w:cs="Times New Roman"/>
                <w:color w:val="000000"/>
                <w:sz w:val="24"/>
                <w:szCs w:val="24"/>
              </w:rPr>
              <w:t xml:space="preserve">Anglies </w:t>
            </w:r>
            <w:proofErr w:type="spellStart"/>
            <w:r w:rsidRPr="00C15448">
              <w:rPr>
                <w:rFonts w:ascii="Times New Roman" w:hAnsi="Times New Roman" w:cs="Times New Roman"/>
                <w:color w:val="000000"/>
                <w:sz w:val="24"/>
                <w:szCs w:val="24"/>
              </w:rPr>
              <w:t>monoksidas</w:t>
            </w:r>
            <w:proofErr w:type="spellEnd"/>
            <w:r w:rsidRPr="00C15448">
              <w:rPr>
                <w:rFonts w:ascii="Times New Roman" w:hAnsi="Times New Roman" w:cs="Times New Roman"/>
                <w:color w:val="000000"/>
                <w:sz w:val="24"/>
                <w:szCs w:val="24"/>
              </w:rPr>
              <w:t xml:space="preserve"> (A)</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3201F0" w:rsidRPr="00C15448" w:rsidRDefault="003201F0" w:rsidP="008144DA">
            <w:pPr>
              <w:tabs>
                <w:tab w:val="left" w:pos="1627"/>
              </w:tabs>
              <w:ind w:right="743"/>
              <w:jc w:val="right"/>
              <w:rPr>
                <w:rFonts w:ascii="Times New Roman" w:hAnsi="Times New Roman" w:cs="Times New Roman"/>
                <w:color w:val="000000"/>
                <w:sz w:val="24"/>
                <w:szCs w:val="24"/>
              </w:rPr>
            </w:pPr>
            <w:r w:rsidRPr="00C15448">
              <w:rPr>
                <w:rFonts w:ascii="Times New Roman" w:hAnsi="Times New Roman" w:cs="Times New Roman"/>
                <w:color w:val="000000"/>
                <w:sz w:val="24"/>
                <w:szCs w:val="24"/>
              </w:rPr>
              <w:t>177</w:t>
            </w:r>
          </w:p>
        </w:tc>
        <w:tc>
          <w:tcPr>
            <w:tcW w:w="6222" w:type="dxa"/>
            <w:tcBorders>
              <w:top w:val="single" w:sz="4" w:space="0" w:color="auto"/>
              <w:left w:val="single" w:sz="4" w:space="0" w:color="auto"/>
              <w:bottom w:val="single" w:sz="4" w:space="0" w:color="auto"/>
              <w:right w:val="single" w:sz="4" w:space="0" w:color="auto"/>
            </w:tcBorders>
            <w:shd w:val="clear" w:color="auto" w:fill="auto"/>
          </w:tcPr>
          <w:p w:rsidR="003201F0" w:rsidRPr="00C15448" w:rsidRDefault="003201F0" w:rsidP="008144DA">
            <w:pPr>
              <w:tabs>
                <w:tab w:val="left" w:pos="3404"/>
              </w:tabs>
              <w:ind w:right="2571"/>
              <w:jc w:val="right"/>
              <w:rPr>
                <w:rFonts w:ascii="Times New Roman" w:hAnsi="Times New Roman" w:cs="Times New Roman"/>
                <w:sz w:val="24"/>
                <w:szCs w:val="24"/>
              </w:rPr>
            </w:pPr>
            <w:r w:rsidRPr="00C15448">
              <w:rPr>
                <w:rFonts w:ascii="Times New Roman" w:hAnsi="Times New Roman" w:cs="Times New Roman"/>
                <w:sz w:val="24"/>
                <w:szCs w:val="24"/>
              </w:rPr>
              <w:t>0,846</w:t>
            </w:r>
          </w:p>
        </w:tc>
      </w:tr>
      <w:tr w:rsidR="003201F0" w:rsidRPr="00C15448" w:rsidTr="008144DA">
        <w:tc>
          <w:tcPr>
            <w:tcW w:w="5495" w:type="dxa"/>
            <w:tcBorders>
              <w:top w:val="single" w:sz="4" w:space="0" w:color="auto"/>
              <w:left w:val="single" w:sz="4" w:space="0" w:color="auto"/>
              <w:bottom w:val="single" w:sz="4" w:space="0" w:color="auto"/>
              <w:right w:val="single" w:sz="4" w:space="0" w:color="auto"/>
            </w:tcBorders>
            <w:shd w:val="clear" w:color="auto" w:fill="auto"/>
          </w:tcPr>
          <w:p w:rsidR="003201F0" w:rsidRPr="00C15448" w:rsidRDefault="003201F0" w:rsidP="008144DA">
            <w:pPr>
              <w:ind w:left="318"/>
              <w:rPr>
                <w:rFonts w:ascii="Times New Roman" w:hAnsi="Times New Roman" w:cs="Times New Roman"/>
                <w:sz w:val="24"/>
                <w:szCs w:val="24"/>
              </w:rPr>
            </w:pPr>
            <w:r w:rsidRPr="00C15448">
              <w:rPr>
                <w:rFonts w:ascii="Times New Roman" w:hAnsi="Times New Roman" w:cs="Times New Roman"/>
                <w:sz w:val="24"/>
                <w:szCs w:val="24"/>
              </w:rPr>
              <w:t xml:space="preserve">Anglies </w:t>
            </w:r>
            <w:proofErr w:type="spellStart"/>
            <w:r w:rsidRPr="00C15448">
              <w:rPr>
                <w:rFonts w:ascii="Times New Roman" w:hAnsi="Times New Roman" w:cs="Times New Roman"/>
                <w:sz w:val="24"/>
                <w:szCs w:val="24"/>
              </w:rPr>
              <w:t>monoksidas</w:t>
            </w:r>
            <w:proofErr w:type="spellEnd"/>
            <w:r w:rsidRPr="00C15448">
              <w:rPr>
                <w:rFonts w:ascii="Times New Roman" w:hAnsi="Times New Roman" w:cs="Times New Roman"/>
                <w:sz w:val="24"/>
                <w:szCs w:val="24"/>
              </w:rPr>
              <w:t xml:space="preserve"> (B)</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3201F0" w:rsidRPr="00C15448" w:rsidRDefault="003201F0" w:rsidP="008144DA">
            <w:pPr>
              <w:tabs>
                <w:tab w:val="left" w:pos="1627"/>
              </w:tabs>
              <w:ind w:right="743"/>
              <w:jc w:val="right"/>
              <w:rPr>
                <w:rFonts w:ascii="Times New Roman" w:hAnsi="Times New Roman" w:cs="Times New Roman"/>
                <w:sz w:val="24"/>
                <w:szCs w:val="24"/>
              </w:rPr>
            </w:pPr>
            <w:r w:rsidRPr="00C15448">
              <w:rPr>
                <w:rFonts w:ascii="Times New Roman" w:hAnsi="Times New Roman" w:cs="Times New Roman"/>
                <w:sz w:val="24"/>
                <w:szCs w:val="24"/>
              </w:rPr>
              <w:t>5917</w:t>
            </w:r>
          </w:p>
        </w:tc>
        <w:tc>
          <w:tcPr>
            <w:tcW w:w="6222" w:type="dxa"/>
            <w:tcBorders>
              <w:top w:val="single" w:sz="4" w:space="0" w:color="auto"/>
              <w:left w:val="single" w:sz="4" w:space="0" w:color="auto"/>
              <w:bottom w:val="single" w:sz="4" w:space="0" w:color="auto"/>
              <w:right w:val="single" w:sz="4" w:space="0" w:color="auto"/>
            </w:tcBorders>
            <w:shd w:val="clear" w:color="auto" w:fill="auto"/>
          </w:tcPr>
          <w:p w:rsidR="003201F0" w:rsidRPr="00C15448" w:rsidRDefault="003201F0" w:rsidP="008144DA">
            <w:pPr>
              <w:tabs>
                <w:tab w:val="left" w:pos="3404"/>
              </w:tabs>
              <w:ind w:right="2571"/>
              <w:jc w:val="right"/>
              <w:rPr>
                <w:rFonts w:ascii="Times New Roman" w:hAnsi="Times New Roman" w:cs="Times New Roman"/>
                <w:color w:val="000000"/>
                <w:sz w:val="24"/>
                <w:szCs w:val="24"/>
              </w:rPr>
            </w:pPr>
            <w:r w:rsidRPr="00C15448">
              <w:rPr>
                <w:rFonts w:ascii="Times New Roman" w:hAnsi="Times New Roman" w:cs="Times New Roman"/>
                <w:color w:val="000000"/>
                <w:sz w:val="24"/>
                <w:szCs w:val="24"/>
              </w:rPr>
              <w:t>6,983</w:t>
            </w:r>
          </w:p>
        </w:tc>
      </w:tr>
      <w:tr w:rsidR="003201F0" w:rsidRPr="00C15448" w:rsidTr="008144DA">
        <w:tc>
          <w:tcPr>
            <w:tcW w:w="5495" w:type="dxa"/>
            <w:tcBorders>
              <w:top w:val="single" w:sz="4" w:space="0" w:color="auto"/>
              <w:left w:val="single" w:sz="4" w:space="0" w:color="auto"/>
              <w:bottom w:val="single" w:sz="4" w:space="0" w:color="auto"/>
              <w:right w:val="single" w:sz="4" w:space="0" w:color="auto"/>
            </w:tcBorders>
            <w:shd w:val="clear" w:color="auto" w:fill="auto"/>
          </w:tcPr>
          <w:p w:rsidR="003201F0" w:rsidRPr="00C15448" w:rsidRDefault="003201F0" w:rsidP="008144DA">
            <w:pPr>
              <w:ind w:left="318"/>
              <w:rPr>
                <w:rFonts w:ascii="Times New Roman" w:hAnsi="Times New Roman" w:cs="Times New Roman"/>
                <w:color w:val="000000"/>
                <w:sz w:val="24"/>
                <w:szCs w:val="24"/>
              </w:rPr>
            </w:pPr>
            <w:r w:rsidRPr="00C15448">
              <w:rPr>
                <w:rFonts w:ascii="Times New Roman" w:hAnsi="Times New Roman" w:cs="Times New Roman"/>
                <w:color w:val="000000"/>
                <w:sz w:val="24"/>
                <w:szCs w:val="24"/>
              </w:rPr>
              <w:t>Azoto oksidai (A)</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rsidR="003201F0" w:rsidRPr="00C15448" w:rsidRDefault="003201F0" w:rsidP="008144DA">
            <w:pPr>
              <w:tabs>
                <w:tab w:val="left" w:pos="1627"/>
              </w:tabs>
              <w:ind w:right="743"/>
              <w:jc w:val="right"/>
              <w:rPr>
                <w:rFonts w:ascii="Times New Roman" w:hAnsi="Times New Roman" w:cs="Times New Roman"/>
                <w:color w:val="000000"/>
                <w:sz w:val="24"/>
                <w:szCs w:val="24"/>
              </w:rPr>
            </w:pPr>
            <w:r w:rsidRPr="00C15448">
              <w:rPr>
                <w:rFonts w:ascii="Times New Roman" w:hAnsi="Times New Roman" w:cs="Times New Roman"/>
                <w:color w:val="000000"/>
                <w:sz w:val="24"/>
                <w:szCs w:val="24"/>
              </w:rPr>
              <w:t>250</w:t>
            </w:r>
          </w:p>
        </w:tc>
        <w:tc>
          <w:tcPr>
            <w:tcW w:w="6222" w:type="dxa"/>
            <w:tcBorders>
              <w:top w:val="single" w:sz="4" w:space="0" w:color="auto"/>
              <w:left w:val="single" w:sz="4" w:space="0" w:color="auto"/>
              <w:bottom w:val="single" w:sz="4" w:space="0" w:color="auto"/>
              <w:right w:val="single" w:sz="4" w:space="0" w:color="auto"/>
            </w:tcBorders>
            <w:shd w:val="clear" w:color="auto" w:fill="auto"/>
            <w:vAlign w:val="center"/>
          </w:tcPr>
          <w:p w:rsidR="003201F0" w:rsidRPr="00C15448" w:rsidRDefault="003201F0" w:rsidP="008144DA">
            <w:pPr>
              <w:tabs>
                <w:tab w:val="left" w:pos="3404"/>
              </w:tabs>
              <w:ind w:right="2571"/>
              <w:jc w:val="right"/>
              <w:rPr>
                <w:rFonts w:ascii="Times New Roman" w:hAnsi="Times New Roman" w:cs="Times New Roman"/>
                <w:color w:val="000000"/>
                <w:sz w:val="24"/>
                <w:szCs w:val="24"/>
              </w:rPr>
            </w:pPr>
            <w:r w:rsidRPr="00C15448">
              <w:rPr>
                <w:rFonts w:ascii="Times New Roman" w:hAnsi="Times New Roman" w:cs="Times New Roman"/>
                <w:color w:val="000000"/>
                <w:sz w:val="24"/>
                <w:szCs w:val="24"/>
              </w:rPr>
              <w:t>0,338</w:t>
            </w:r>
          </w:p>
        </w:tc>
      </w:tr>
      <w:tr w:rsidR="003201F0" w:rsidRPr="00C15448" w:rsidTr="008144DA">
        <w:tc>
          <w:tcPr>
            <w:tcW w:w="5495" w:type="dxa"/>
            <w:tcBorders>
              <w:top w:val="single" w:sz="4" w:space="0" w:color="auto"/>
              <w:left w:val="single" w:sz="4" w:space="0" w:color="auto"/>
              <w:bottom w:val="single" w:sz="4" w:space="0" w:color="auto"/>
              <w:right w:val="single" w:sz="4" w:space="0" w:color="auto"/>
            </w:tcBorders>
            <w:shd w:val="clear" w:color="auto" w:fill="auto"/>
          </w:tcPr>
          <w:p w:rsidR="003201F0" w:rsidRPr="00C15448" w:rsidRDefault="003201F0" w:rsidP="008144DA">
            <w:pPr>
              <w:ind w:left="318"/>
              <w:rPr>
                <w:rFonts w:ascii="Times New Roman" w:hAnsi="Times New Roman" w:cs="Times New Roman"/>
                <w:sz w:val="24"/>
                <w:szCs w:val="24"/>
              </w:rPr>
            </w:pPr>
            <w:r w:rsidRPr="00C15448">
              <w:rPr>
                <w:rFonts w:ascii="Times New Roman" w:hAnsi="Times New Roman" w:cs="Times New Roman"/>
                <w:sz w:val="24"/>
                <w:szCs w:val="24"/>
              </w:rPr>
              <w:t>Azoto oksidai (B)</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3201F0" w:rsidRPr="00C15448" w:rsidRDefault="003201F0" w:rsidP="008144DA">
            <w:pPr>
              <w:tabs>
                <w:tab w:val="left" w:pos="1627"/>
              </w:tabs>
              <w:ind w:right="743"/>
              <w:jc w:val="right"/>
              <w:rPr>
                <w:rFonts w:ascii="Times New Roman" w:hAnsi="Times New Roman" w:cs="Times New Roman"/>
                <w:sz w:val="24"/>
                <w:szCs w:val="24"/>
              </w:rPr>
            </w:pPr>
            <w:r w:rsidRPr="00C15448">
              <w:rPr>
                <w:rFonts w:ascii="Times New Roman" w:hAnsi="Times New Roman" w:cs="Times New Roman"/>
                <w:sz w:val="24"/>
                <w:szCs w:val="24"/>
              </w:rPr>
              <w:t>5872</w:t>
            </w:r>
          </w:p>
        </w:tc>
        <w:tc>
          <w:tcPr>
            <w:tcW w:w="6222" w:type="dxa"/>
            <w:tcBorders>
              <w:top w:val="single" w:sz="4" w:space="0" w:color="auto"/>
              <w:left w:val="single" w:sz="4" w:space="0" w:color="auto"/>
              <w:bottom w:val="single" w:sz="4" w:space="0" w:color="auto"/>
              <w:right w:val="single" w:sz="4" w:space="0" w:color="auto"/>
            </w:tcBorders>
            <w:shd w:val="clear" w:color="auto" w:fill="auto"/>
            <w:vAlign w:val="center"/>
          </w:tcPr>
          <w:p w:rsidR="003201F0" w:rsidRPr="00C15448" w:rsidRDefault="003201F0" w:rsidP="008144DA">
            <w:pPr>
              <w:tabs>
                <w:tab w:val="left" w:pos="3404"/>
              </w:tabs>
              <w:ind w:right="2571"/>
              <w:jc w:val="right"/>
              <w:rPr>
                <w:rFonts w:ascii="Times New Roman" w:hAnsi="Times New Roman" w:cs="Times New Roman"/>
                <w:color w:val="000000"/>
                <w:sz w:val="24"/>
                <w:szCs w:val="24"/>
              </w:rPr>
            </w:pPr>
            <w:r w:rsidRPr="00C15448">
              <w:rPr>
                <w:rFonts w:ascii="Times New Roman" w:hAnsi="Times New Roman" w:cs="Times New Roman"/>
                <w:color w:val="000000"/>
                <w:sz w:val="24"/>
                <w:szCs w:val="24"/>
              </w:rPr>
              <w:t>2,585</w:t>
            </w:r>
          </w:p>
        </w:tc>
      </w:tr>
      <w:tr w:rsidR="003201F0" w:rsidRPr="00C15448" w:rsidTr="008144DA">
        <w:tc>
          <w:tcPr>
            <w:tcW w:w="5495" w:type="dxa"/>
            <w:tcBorders>
              <w:top w:val="single" w:sz="4" w:space="0" w:color="auto"/>
              <w:left w:val="single" w:sz="4" w:space="0" w:color="auto"/>
              <w:bottom w:val="single" w:sz="4" w:space="0" w:color="auto"/>
              <w:right w:val="single" w:sz="4" w:space="0" w:color="auto"/>
            </w:tcBorders>
          </w:tcPr>
          <w:p w:rsidR="003201F0" w:rsidRPr="00C15448" w:rsidRDefault="00652F19" w:rsidP="00652F19">
            <w:pPr>
              <w:ind w:left="318"/>
              <w:rPr>
                <w:rFonts w:ascii="Times New Roman" w:hAnsi="Times New Roman" w:cs="Times New Roman"/>
                <w:sz w:val="24"/>
                <w:szCs w:val="24"/>
              </w:rPr>
            </w:pPr>
            <w:r w:rsidRPr="00C15448">
              <w:rPr>
                <w:rFonts w:ascii="Times New Roman" w:hAnsi="Times New Roman" w:cs="Times New Roman"/>
                <w:sz w:val="24"/>
                <w:szCs w:val="24"/>
              </w:rPr>
              <w:t>Lakieji organiniai junginiai</w:t>
            </w:r>
          </w:p>
        </w:tc>
        <w:tc>
          <w:tcPr>
            <w:tcW w:w="2302" w:type="dxa"/>
            <w:tcBorders>
              <w:top w:val="single" w:sz="4" w:space="0" w:color="auto"/>
              <w:left w:val="single" w:sz="4" w:space="0" w:color="auto"/>
              <w:bottom w:val="single" w:sz="4" w:space="0" w:color="auto"/>
              <w:right w:val="single" w:sz="4" w:space="0" w:color="auto"/>
            </w:tcBorders>
          </w:tcPr>
          <w:p w:rsidR="003201F0" w:rsidRPr="00C15448" w:rsidRDefault="00652F19" w:rsidP="008144DA">
            <w:pPr>
              <w:tabs>
                <w:tab w:val="left" w:pos="1768"/>
                <w:tab w:val="left" w:pos="2086"/>
              </w:tabs>
              <w:jc w:val="center"/>
              <w:rPr>
                <w:rFonts w:ascii="Times New Roman" w:hAnsi="Times New Roman" w:cs="Times New Roman"/>
                <w:sz w:val="24"/>
                <w:szCs w:val="24"/>
              </w:rPr>
            </w:pPr>
            <w:r w:rsidRPr="00C15448">
              <w:rPr>
                <w:rFonts w:ascii="Times New Roman" w:hAnsi="Times New Roman" w:cs="Times New Roman"/>
                <w:sz w:val="24"/>
                <w:szCs w:val="24"/>
              </w:rPr>
              <w:t>308</w:t>
            </w:r>
          </w:p>
        </w:tc>
        <w:tc>
          <w:tcPr>
            <w:tcW w:w="6222" w:type="dxa"/>
            <w:tcBorders>
              <w:top w:val="single" w:sz="4" w:space="0" w:color="auto"/>
              <w:left w:val="single" w:sz="4" w:space="0" w:color="auto"/>
              <w:bottom w:val="single" w:sz="4" w:space="0" w:color="auto"/>
              <w:right w:val="single" w:sz="4" w:space="0" w:color="auto"/>
            </w:tcBorders>
          </w:tcPr>
          <w:p w:rsidR="003201F0" w:rsidRPr="00C15448" w:rsidRDefault="003201F0" w:rsidP="008144DA">
            <w:pPr>
              <w:tabs>
                <w:tab w:val="left" w:pos="3435"/>
              </w:tabs>
              <w:ind w:right="2571"/>
              <w:jc w:val="right"/>
              <w:rPr>
                <w:rFonts w:ascii="Times New Roman" w:hAnsi="Times New Roman" w:cs="Times New Roman"/>
                <w:sz w:val="24"/>
                <w:szCs w:val="24"/>
              </w:rPr>
            </w:pPr>
            <w:r w:rsidRPr="00C15448">
              <w:rPr>
                <w:rFonts w:ascii="Times New Roman" w:hAnsi="Times New Roman" w:cs="Times New Roman"/>
                <w:sz w:val="24"/>
                <w:szCs w:val="24"/>
              </w:rPr>
              <w:t>36,074</w:t>
            </w:r>
          </w:p>
        </w:tc>
      </w:tr>
      <w:tr w:rsidR="003201F0" w:rsidRPr="00C15448" w:rsidTr="008144DA">
        <w:tc>
          <w:tcPr>
            <w:tcW w:w="5495" w:type="dxa"/>
            <w:tcBorders>
              <w:top w:val="single" w:sz="4" w:space="0" w:color="auto"/>
              <w:left w:val="single" w:sz="4" w:space="0" w:color="auto"/>
              <w:bottom w:val="single" w:sz="4" w:space="0" w:color="auto"/>
              <w:right w:val="single" w:sz="4" w:space="0" w:color="auto"/>
            </w:tcBorders>
            <w:vAlign w:val="center"/>
          </w:tcPr>
          <w:p w:rsidR="003201F0" w:rsidRPr="00C15448" w:rsidRDefault="003201F0" w:rsidP="008144DA">
            <w:pPr>
              <w:ind w:left="601"/>
              <w:rPr>
                <w:rFonts w:ascii="Times New Roman" w:hAnsi="Times New Roman" w:cs="Times New Roman"/>
                <w:color w:val="000000"/>
                <w:sz w:val="24"/>
                <w:szCs w:val="24"/>
              </w:rPr>
            </w:pPr>
            <w:r w:rsidRPr="00C15448">
              <w:rPr>
                <w:rFonts w:ascii="Times New Roman" w:hAnsi="Times New Roman" w:cs="Times New Roman"/>
                <w:color w:val="000000"/>
                <w:sz w:val="24"/>
                <w:szCs w:val="24"/>
              </w:rPr>
              <w:t>Ozonas</w:t>
            </w:r>
          </w:p>
        </w:tc>
        <w:tc>
          <w:tcPr>
            <w:tcW w:w="2302" w:type="dxa"/>
            <w:tcBorders>
              <w:top w:val="single" w:sz="4" w:space="0" w:color="auto"/>
              <w:left w:val="single" w:sz="4" w:space="0" w:color="auto"/>
              <w:bottom w:val="single" w:sz="4" w:space="0" w:color="auto"/>
              <w:right w:val="single" w:sz="4" w:space="0" w:color="auto"/>
            </w:tcBorders>
            <w:vAlign w:val="center"/>
          </w:tcPr>
          <w:p w:rsidR="003201F0" w:rsidRPr="00C15448" w:rsidRDefault="003201F0" w:rsidP="008144DA">
            <w:pPr>
              <w:ind w:right="743"/>
              <w:jc w:val="right"/>
              <w:rPr>
                <w:rFonts w:ascii="Times New Roman" w:hAnsi="Times New Roman" w:cs="Times New Roman"/>
                <w:color w:val="000000"/>
                <w:sz w:val="24"/>
                <w:szCs w:val="24"/>
              </w:rPr>
            </w:pPr>
            <w:r w:rsidRPr="00C15448">
              <w:rPr>
                <w:rFonts w:ascii="Times New Roman" w:hAnsi="Times New Roman" w:cs="Times New Roman"/>
                <w:color w:val="000000"/>
                <w:sz w:val="24"/>
                <w:szCs w:val="24"/>
              </w:rPr>
              <w:t>1609</w:t>
            </w:r>
          </w:p>
        </w:tc>
        <w:tc>
          <w:tcPr>
            <w:tcW w:w="6222" w:type="dxa"/>
            <w:tcBorders>
              <w:top w:val="single" w:sz="4" w:space="0" w:color="auto"/>
              <w:left w:val="single" w:sz="4" w:space="0" w:color="auto"/>
              <w:bottom w:val="single" w:sz="4" w:space="0" w:color="auto"/>
              <w:right w:val="single" w:sz="4" w:space="0" w:color="auto"/>
            </w:tcBorders>
            <w:vAlign w:val="center"/>
          </w:tcPr>
          <w:p w:rsidR="003201F0" w:rsidRPr="00C15448" w:rsidRDefault="003201F0" w:rsidP="008144DA">
            <w:pPr>
              <w:tabs>
                <w:tab w:val="left" w:pos="3435"/>
                <w:tab w:val="left" w:pos="4002"/>
              </w:tabs>
              <w:ind w:right="2571"/>
              <w:jc w:val="right"/>
              <w:rPr>
                <w:rFonts w:ascii="Times New Roman" w:hAnsi="Times New Roman" w:cs="Times New Roman"/>
                <w:color w:val="000000"/>
                <w:sz w:val="24"/>
                <w:szCs w:val="24"/>
              </w:rPr>
            </w:pPr>
            <w:r w:rsidRPr="00C15448">
              <w:rPr>
                <w:rFonts w:ascii="Times New Roman" w:hAnsi="Times New Roman" w:cs="Times New Roman"/>
                <w:color w:val="000000"/>
                <w:sz w:val="24"/>
                <w:szCs w:val="24"/>
              </w:rPr>
              <w:t>0,0107</w:t>
            </w:r>
          </w:p>
        </w:tc>
      </w:tr>
      <w:tr w:rsidR="003201F0" w:rsidRPr="00C15448" w:rsidTr="008144DA">
        <w:tc>
          <w:tcPr>
            <w:tcW w:w="5495" w:type="dxa"/>
            <w:tcBorders>
              <w:top w:val="single" w:sz="4" w:space="0" w:color="auto"/>
              <w:left w:val="nil"/>
              <w:bottom w:val="nil"/>
              <w:right w:val="single" w:sz="4" w:space="0" w:color="auto"/>
            </w:tcBorders>
          </w:tcPr>
          <w:p w:rsidR="003201F0" w:rsidRPr="00C15448" w:rsidRDefault="003201F0" w:rsidP="008144DA">
            <w:pPr>
              <w:rPr>
                <w:rFonts w:ascii="Times New Roman" w:hAnsi="Times New Roman" w:cs="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rsidR="003201F0" w:rsidRPr="00C15448" w:rsidRDefault="003201F0" w:rsidP="008144DA">
            <w:pPr>
              <w:jc w:val="right"/>
              <w:rPr>
                <w:rFonts w:ascii="Times New Roman" w:hAnsi="Times New Roman" w:cs="Times New Roman"/>
                <w:b/>
                <w:i/>
                <w:sz w:val="24"/>
                <w:szCs w:val="24"/>
              </w:rPr>
            </w:pPr>
            <w:r w:rsidRPr="00C15448">
              <w:rPr>
                <w:rFonts w:ascii="Times New Roman" w:hAnsi="Times New Roman" w:cs="Times New Roman"/>
                <w:b/>
                <w:i/>
                <w:sz w:val="24"/>
                <w:szCs w:val="24"/>
              </w:rPr>
              <w:t>Iš viso:</w:t>
            </w:r>
          </w:p>
        </w:tc>
        <w:tc>
          <w:tcPr>
            <w:tcW w:w="6222" w:type="dxa"/>
            <w:tcBorders>
              <w:top w:val="single" w:sz="4" w:space="0" w:color="auto"/>
              <w:left w:val="single" w:sz="4" w:space="0" w:color="auto"/>
              <w:bottom w:val="single" w:sz="4" w:space="0" w:color="auto"/>
              <w:right w:val="single" w:sz="4" w:space="0" w:color="auto"/>
            </w:tcBorders>
          </w:tcPr>
          <w:p w:rsidR="003201F0" w:rsidRPr="00C15448" w:rsidRDefault="003201F0" w:rsidP="008144DA">
            <w:pPr>
              <w:tabs>
                <w:tab w:val="left" w:pos="3435"/>
              </w:tabs>
              <w:ind w:right="2571"/>
              <w:jc w:val="right"/>
              <w:rPr>
                <w:rFonts w:ascii="Times New Roman" w:hAnsi="Times New Roman" w:cs="Times New Roman"/>
                <w:b/>
                <w:sz w:val="24"/>
                <w:szCs w:val="24"/>
              </w:rPr>
            </w:pPr>
            <w:r w:rsidRPr="00C15448">
              <w:rPr>
                <w:rFonts w:ascii="Times New Roman" w:hAnsi="Times New Roman" w:cs="Times New Roman"/>
                <w:b/>
                <w:sz w:val="24"/>
                <w:szCs w:val="24"/>
              </w:rPr>
              <w:t>46,837</w:t>
            </w:r>
          </w:p>
        </w:tc>
      </w:tr>
    </w:tbl>
    <w:p w:rsidR="00841276" w:rsidRPr="00C15448" w:rsidRDefault="00841276" w:rsidP="00D8053D">
      <w:pPr>
        <w:ind w:left="709" w:hanging="142"/>
        <w:jc w:val="both"/>
        <w:rPr>
          <w:rFonts w:ascii="Times New Roman" w:eastAsia="Times New Roman" w:hAnsi="Times New Roman" w:cs="Times New Roman"/>
          <w:sz w:val="24"/>
          <w:szCs w:val="24"/>
          <w:lang w:eastAsia="lt-LT"/>
        </w:rPr>
      </w:pPr>
    </w:p>
    <w:p w:rsidR="00713317" w:rsidRPr="00C15448" w:rsidRDefault="00713317" w:rsidP="00D8053D">
      <w:pPr>
        <w:ind w:left="709" w:hanging="142"/>
        <w:jc w:val="both"/>
        <w:rPr>
          <w:rFonts w:ascii="Times New Roman" w:eastAsia="Times New Roman" w:hAnsi="Times New Roman" w:cs="Times New Roman"/>
          <w:sz w:val="24"/>
          <w:szCs w:val="24"/>
          <w:lang w:eastAsia="lt-LT"/>
        </w:rPr>
      </w:pPr>
    </w:p>
    <w:p w:rsidR="00E75276" w:rsidRPr="00C15448" w:rsidRDefault="008144DA" w:rsidP="00D8053D">
      <w:pPr>
        <w:ind w:left="709" w:hanging="142"/>
        <w:jc w:val="both"/>
        <w:rPr>
          <w:rFonts w:ascii="Times New Roman" w:eastAsia="Times New Roman" w:hAnsi="Times New Roman" w:cs="Times New Roman"/>
          <w:b/>
          <w:sz w:val="24"/>
          <w:szCs w:val="24"/>
          <w:lang w:eastAsia="lt-LT"/>
        </w:rPr>
      </w:pPr>
      <w:r w:rsidRPr="00C15448">
        <w:rPr>
          <w:rFonts w:ascii="Times New Roman" w:eastAsia="Times New Roman" w:hAnsi="Times New Roman" w:cs="Times New Roman"/>
          <w:b/>
          <w:sz w:val="24"/>
          <w:szCs w:val="24"/>
          <w:lang w:eastAsia="lt-LT"/>
        </w:rPr>
        <w:t>4 lentelė Leidžiam</w:t>
      </w:r>
      <w:r w:rsidR="007A45F9" w:rsidRPr="00C15448">
        <w:rPr>
          <w:rFonts w:ascii="Times New Roman" w:eastAsia="Times New Roman" w:hAnsi="Times New Roman" w:cs="Times New Roman"/>
          <w:b/>
          <w:sz w:val="24"/>
          <w:szCs w:val="24"/>
          <w:lang w:eastAsia="lt-LT"/>
        </w:rPr>
        <w:t xml:space="preserve">a tarša </w:t>
      </w:r>
      <w:r w:rsidR="00215D92" w:rsidRPr="00C15448">
        <w:rPr>
          <w:rFonts w:ascii="Times New Roman" w:eastAsia="Times New Roman" w:hAnsi="Times New Roman" w:cs="Times New Roman"/>
          <w:b/>
          <w:sz w:val="24"/>
          <w:szCs w:val="24"/>
          <w:lang w:eastAsia="lt-LT"/>
        </w:rPr>
        <w:t>į aplinkos orą</w:t>
      </w:r>
    </w:p>
    <w:p w:rsidR="00E75276" w:rsidRPr="00C15448" w:rsidRDefault="00E75276" w:rsidP="00E75276">
      <w:pPr>
        <w:ind w:left="567"/>
        <w:jc w:val="both"/>
        <w:rPr>
          <w:rFonts w:ascii="Times New Roman" w:hAnsi="Times New Roman" w:cs="Times New Roman"/>
          <w:sz w:val="24"/>
          <w:szCs w:val="24"/>
        </w:rPr>
      </w:pPr>
    </w:p>
    <w:tbl>
      <w:tblPr>
        <w:tblW w:w="1403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147"/>
        <w:gridCol w:w="2963"/>
        <w:gridCol w:w="993"/>
        <w:gridCol w:w="1842"/>
        <w:gridCol w:w="1843"/>
        <w:gridCol w:w="1418"/>
      </w:tblGrid>
      <w:tr w:rsidR="00E75276" w:rsidRPr="00C15448" w:rsidTr="008144DA">
        <w:trPr>
          <w:trHeight w:val="470"/>
          <w:tblHeader/>
        </w:trPr>
        <w:tc>
          <w:tcPr>
            <w:tcW w:w="382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75276" w:rsidRPr="00C15448" w:rsidRDefault="00E75276" w:rsidP="008144DA">
            <w:pPr>
              <w:ind w:firstLine="20"/>
              <w:jc w:val="center"/>
              <w:rPr>
                <w:rFonts w:ascii="Times New Roman" w:hAnsi="Times New Roman" w:cs="Times New Roman"/>
                <w:b/>
                <w:bCs/>
                <w:sz w:val="24"/>
                <w:szCs w:val="24"/>
              </w:rPr>
            </w:pPr>
            <w:r w:rsidRPr="00C15448">
              <w:rPr>
                <w:rFonts w:ascii="Times New Roman" w:hAnsi="Times New Roman" w:cs="Times New Roman"/>
                <w:b/>
                <w:sz w:val="24"/>
                <w:szCs w:val="24"/>
              </w:rPr>
              <w:t xml:space="preserve">Cecho ar kt. pavadinimas </w:t>
            </w:r>
            <w:r w:rsidRPr="00C15448">
              <w:rPr>
                <w:rFonts w:ascii="Times New Roman" w:hAnsi="Times New Roman" w:cs="Times New Roman"/>
                <w:b/>
                <w:sz w:val="24"/>
                <w:szCs w:val="24"/>
              </w:rPr>
              <w:br/>
              <w:t>arba Nr.</w:t>
            </w:r>
          </w:p>
        </w:tc>
        <w:tc>
          <w:tcPr>
            <w:tcW w:w="1147" w:type="dxa"/>
            <w:tcBorders>
              <w:top w:val="single" w:sz="4" w:space="0" w:color="auto"/>
              <w:left w:val="single" w:sz="4" w:space="0" w:color="auto"/>
              <w:bottom w:val="single" w:sz="4" w:space="0" w:color="auto"/>
              <w:right w:val="single" w:sz="4" w:space="0" w:color="auto"/>
            </w:tcBorders>
            <w:shd w:val="clear" w:color="auto" w:fill="D9D9D9"/>
            <w:vAlign w:val="center"/>
          </w:tcPr>
          <w:p w:rsidR="00E75276" w:rsidRPr="00C15448" w:rsidRDefault="00E75276" w:rsidP="008144DA">
            <w:pPr>
              <w:jc w:val="center"/>
              <w:rPr>
                <w:rFonts w:ascii="Times New Roman" w:hAnsi="Times New Roman" w:cs="Times New Roman"/>
                <w:b/>
                <w:bCs/>
                <w:sz w:val="24"/>
                <w:szCs w:val="24"/>
              </w:rPr>
            </w:pPr>
            <w:r w:rsidRPr="00C15448">
              <w:rPr>
                <w:rFonts w:ascii="Times New Roman" w:hAnsi="Times New Roman" w:cs="Times New Roman"/>
                <w:b/>
                <w:sz w:val="24"/>
                <w:szCs w:val="24"/>
              </w:rPr>
              <w:t>Taršos šaltiniai</w:t>
            </w:r>
          </w:p>
        </w:tc>
        <w:tc>
          <w:tcPr>
            <w:tcW w:w="395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75276" w:rsidRPr="00C15448" w:rsidRDefault="00E75276" w:rsidP="008144DA">
            <w:pPr>
              <w:jc w:val="center"/>
              <w:rPr>
                <w:rFonts w:ascii="Times New Roman" w:hAnsi="Times New Roman" w:cs="Times New Roman"/>
                <w:b/>
                <w:bCs/>
                <w:sz w:val="24"/>
                <w:szCs w:val="24"/>
              </w:rPr>
            </w:pPr>
            <w:r w:rsidRPr="00C15448">
              <w:rPr>
                <w:rFonts w:ascii="Times New Roman" w:hAnsi="Times New Roman" w:cs="Times New Roman"/>
                <w:b/>
                <w:sz w:val="24"/>
                <w:szCs w:val="24"/>
              </w:rPr>
              <w:t>Teršalai</w:t>
            </w:r>
          </w:p>
        </w:tc>
        <w:tc>
          <w:tcPr>
            <w:tcW w:w="510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E75276" w:rsidRPr="00C15448" w:rsidRDefault="0048007F" w:rsidP="00531464">
            <w:pPr>
              <w:ind w:hanging="108"/>
              <w:jc w:val="center"/>
              <w:rPr>
                <w:rFonts w:ascii="Times New Roman" w:hAnsi="Times New Roman" w:cs="Times New Roman"/>
                <w:b/>
                <w:bCs/>
                <w:sz w:val="24"/>
                <w:szCs w:val="24"/>
              </w:rPr>
            </w:pPr>
            <w:r w:rsidRPr="00C15448">
              <w:rPr>
                <w:rFonts w:ascii="Times New Roman" w:hAnsi="Times New Roman" w:cs="Times New Roman"/>
                <w:b/>
                <w:sz w:val="24"/>
                <w:szCs w:val="24"/>
              </w:rPr>
              <w:t>Leidžiama</w:t>
            </w:r>
            <w:r w:rsidR="00E75276" w:rsidRPr="00C15448">
              <w:rPr>
                <w:rFonts w:ascii="Times New Roman" w:hAnsi="Times New Roman" w:cs="Times New Roman"/>
                <w:b/>
                <w:sz w:val="24"/>
                <w:szCs w:val="24"/>
              </w:rPr>
              <w:t xml:space="preserve"> tarša</w:t>
            </w:r>
          </w:p>
        </w:tc>
      </w:tr>
      <w:tr w:rsidR="00E75276" w:rsidRPr="00C15448" w:rsidTr="008144DA">
        <w:trPr>
          <w:tblHeader/>
        </w:trPr>
        <w:tc>
          <w:tcPr>
            <w:tcW w:w="382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E75276" w:rsidRPr="00C15448" w:rsidRDefault="00E75276" w:rsidP="008144DA">
            <w:pPr>
              <w:ind w:firstLine="567"/>
              <w:jc w:val="center"/>
              <w:rPr>
                <w:rFonts w:ascii="Times New Roman" w:hAnsi="Times New Roman" w:cs="Times New Roman"/>
                <w:b/>
                <w:sz w:val="24"/>
                <w:szCs w:val="24"/>
              </w:rPr>
            </w:pPr>
          </w:p>
        </w:tc>
        <w:tc>
          <w:tcPr>
            <w:tcW w:w="114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75276" w:rsidRPr="00C15448" w:rsidRDefault="00E75276" w:rsidP="008144DA">
            <w:pPr>
              <w:ind w:firstLine="23"/>
              <w:jc w:val="center"/>
              <w:rPr>
                <w:rFonts w:ascii="Times New Roman" w:hAnsi="Times New Roman" w:cs="Times New Roman"/>
                <w:b/>
                <w:sz w:val="24"/>
                <w:szCs w:val="24"/>
              </w:rPr>
            </w:pPr>
            <w:r w:rsidRPr="00C15448">
              <w:rPr>
                <w:rFonts w:ascii="Times New Roman" w:hAnsi="Times New Roman" w:cs="Times New Roman"/>
                <w:b/>
                <w:sz w:val="24"/>
                <w:szCs w:val="24"/>
              </w:rPr>
              <w:t>Nr.</w:t>
            </w:r>
          </w:p>
        </w:tc>
        <w:tc>
          <w:tcPr>
            <w:tcW w:w="296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75276" w:rsidRPr="00C15448" w:rsidRDefault="00E75276" w:rsidP="008144DA">
            <w:pPr>
              <w:ind w:firstLine="23"/>
              <w:jc w:val="center"/>
              <w:rPr>
                <w:rFonts w:ascii="Times New Roman" w:hAnsi="Times New Roman" w:cs="Times New Roman"/>
                <w:b/>
                <w:sz w:val="24"/>
                <w:szCs w:val="24"/>
              </w:rPr>
            </w:pPr>
            <w:r w:rsidRPr="00C15448">
              <w:rPr>
                <w:rFonts w:ascii="Times New Roman" w:hAnsi="Times New Roman" w:cs="Times New Roman"/>
                <w:b/>
                <w:sz w:val="24"/>
                <w:szCs w:val="24"/>
              </w:rPr>
              <w:t>pavadinimas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75276" w:rsidRPr="00C15448" w:rsidRDefault="00E75276" w:rsidP="008144DA">
            <w:pPr>
              <w:ind w:firstLine="23"/>
              <w:jc w:val="center"/>
              <w:rPr>
                <w:rFonts w:ascii="Times New Roman" w:hAnsi="Times New Roman" w:cs="Times New Roman"/>
                <w:b/>
                <w:sz w:val="24"/>
                <w:szCs w:val="24"/>
              </w:rPr>
            </w:pPr>
            <w:r w:rsidRPr="00C15448">
              <w:rPr>
                <w:rFonts w:ascii="Times New Roman" w:hAnsi="Times New Roman" w:cs="Times New Roman"/>
                <w:b/>
                <w:sz w:val="24"/>
                <w:szCs w:val="24"/>
              </w:rPr>
              <w:t>kodas</w:t>
            </w:r>
          </w:p>
        </w:tc>
        <w:tc>
          <w:tcPr>
            <w:tcW w:w="368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75276" w:rsidRPr="00C15448" w:rsidRDefault="00E75276" w:rsidP="008144DA">
            <w:pPr>
              <w:ind w:hanging="108"/>
              <w:jc w:val="center"/>
              <w:rPr>
                <w:rFonts w:ascii="Times New Roman" w:hAnsi="Times New Roman" w:cs="Times New Roman"/>
                <w:b/>
                <w:sz w:val="24"/>
                <w:szCs w:val="24"/>
              </w:rPr>
            </w:pPr>
            <w:r w:rsidRPr="00C15448">
              <w:rPr>
                <w:rFonts w:ascii="Times New Roman" w:hAnsi="Times New Roman" w:cs="Times New Roman"/>
                <w:b/>
                <w:sz w:val="24"/>
                <w:szCs w:val="24"/>
              </w:rPr>
              <w:t>vienkartinis dydis</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75276" w:rsidRPr="00C15448" w:rsidRDefault="00E75276" w:rsidP="008144DA">
            <w:pPr>
              <w:ind w:hanging="108"/>
              <w:jc w:val="center"/>
              <w:rPr>
                <w:rFonts w:ascii="Times New Roman" w:hAnsi="Times New Roman" w:cs="Times New Roman"/>
                <w:b/>
                <w:sz w:val="24"/>
                <w:szCs w:val="24"/>
              </w:rPr>
            </w:pPr>
            <w:r w:rsidRPr="00C15448">
              <w:rPr>
                <w:rFonts w:ascii="Times New Roman" w:hAnsi="Times New Roman" w:cs="Times New Roman"/>
                <w:b/>
                <w:sz w:val="24"/>
                <w:szCs w:val="24"/>
              </w:rPr>
              <w:t>metinė,</w:t>
            </w:r>
          </w:p>
          <w:p w:rsidR="00E75276" w:rsidRPr="00C15448" w:rsidRDefault="00E75276" w:rsidP="008144DA">
            <w:pPr>
              <w:ind w:hanging="108"/>
              <w:jc w:val="center"/>
              <w:rPr>
                <w:rFonts w:ascii="Times New Roman" w:hAnsi="Times New Roman" w:cs="Times New Roman"/>
                <w:b/>
                <w:sz w:val="24"/>
                <w:szCs w:val="24"/>
              </w:rPr>
            </w:pPr>
            <w:r w:rsidRPr="00C15448">
              <w:rPr>
                <w:rFonts w:ascii="Times New Roman" w:hAnsi="Times New Roman" w:cs="Times New Roman"/>
                <w:b/>
                <w:sz w:val="24"/>
                <w:szCs w:val="24"/>
              </w:rPr>
              <w:t>t/m.</w:t>
            </w:r>
          </w:p>
        </w:tc>
      </w:tr>
      <w:tr w:rsidR="00E75276" w:rsidRPr="00C15448" w:rsidTr="008144DA">
        <w:trPr>
          <w:tblHeader/>
        </w:trPr>
        <w:tc>
          <w:tcPr>
            <w:tcW w:w="382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E75276" w:rsidRPr="00C15448" w:rsidRDefault="00E75276" w:rsidP="008144DA">
            <w:pPr>
              <w:ind w:firstLine="567"/>
              <w:jc w:val="center"/>
              <w:rPr>
                <w:rFonts w:ascii="Times New Roman" w:hAnsi="Times New Roman" w:cs="Times New Roman"/>
                <w:b/>
                <w:sz w:val="24"/>
                <w:szCs w:val="24"/>
              </w:rPr>
            </w:pPr>
          </w:p>
        </w:tc>
        <w:tc>
          <w:tcPr>
            <w:tcW w:w="1147"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E75276" w:rsidRPr="00C15448" w:rsidRDefault="00E75276" w:rsidP="008144DA">
            <w:pPr>
              <w:ind w:firstLine="23"/>
              <w:jc w:val="center"/>
              <w:rPr>
                <w:rFonts w:ascii="Times New Roman" w:hAnsi="Times New Roman" w:cs="Times New Roman"/>
                <w:b/>
                <w:sz w:val="24"/>
                <w:szCs w:val="24"/>
              </w:rPr>
            </w:pPr>
          </w:p>
        </w:tc>
        <w:tc>
          <w:tcPr>
            <w:tcW w:w="2963"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E75276" w:rsidRPr="00C15448" w:rsidRDefault="00E75276" w:rsidP="008144DA">
            <w:pPr>
              <w:ind w:firstLine="23"/>
              <w:jc w:val="center"/>
              <w:rPr>
                <w:rFonts w:ascii="Times New Roman" w:hAnsi="Times New Roman" w:cs="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E75276" w:rsidRPr="00C15448" w:rsidRDefault="00E75276" w:rsidP="008144DA">
            <w:pPr>
              <w:ind w:firstLine="23"/>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E75276" w:rsidRPr="00C15448" w:rsidRDefault="00E75276" w:rsidP="008144DA">
            <w:pPr>
              <w:ind w:firstLine="23"/>
              <w:jc w:val="center"/>
              <w:rPr>
                <w:rFonts w:ascii="Times New Roman" w:hAnsi="Times New Roman" w:cs="Times New Roman"/>
                <w:b/>
                <w:sz w:val="24"/>
                <w:szCs w:val="24"/>
              </w:rPr>
            </w:pPr>
            <w:r w:rsidRPr="00C15448">
              <w:rPr>
                <w:rFonts w:ascii="Times New Roman" w:hAnsi="Times New Roman" w:cs="Times New Roman"/>
                <w:b/>
                <w:sz w:val="24"/>
                <w:szCs w:val="24"/>
              </w:rPr>
              <w:t>vnt.</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E75276" w:rsidRPr="00C15448" w:rsidRDefault="00E75276" w:rsidP="008144DA">
            <w:pPr>
              <w:ind w:firstLine="23"/>
              <w:jc w:val="center"/>
              <w:rPr>
                <w:rFonts w:ascii="Times New Roman" w:hAnsi="Times New Roman" w:cs="Times New Roman"/>
                <w:b/>
                <w:sz w:val="24"/>
                <w:szCs w:val="24"/>
              </w:rPr>
            </w:pPr>
            <w:proofErr w:type="spellStart"/>
            <w:r w:rsidRPr="00C15448">
              <w:rPr>
                <w:rFonts w:ascii="Times New Roman" w:hAnsi="Times New Roman" w:cs="Times New Roman"/>
                <w:b/>
                <w:sz w:val="24"/>
                <w:szCs w:val="24"/>
              </w:rPr>
              <w:t>maks</w:t>
            </w:r>
            <w:proofErr w:type="spellEnd"/>
            <w:r w:rsidRPr="00C15448">
              <w:rPr>
                <w:rFonts w:ascii="Times New Roman" w:hAnsi="Times New Roman" w:cs="Times New Roman"/>
                <w:b/>
                <w:sz w:val="24"/>
                <w:szCs w:val="24"/>
              </w:rPr>
              <w:t>.</w:t>
            </w:r>
          </w:p>
        </w:tc>
        <w:tc>
          <w:tcPr>
            <w:tcW w:w="141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E75276" w:rsidRPr="00C15448" w:rsidRDefault="00E75276" w:rsidP="008144DA">
            <w:pPr>
              <w:ind w:firstLine="567"/>
              <w:jc w:val="center"/>
              <w:rPr>
                <w:rFonts w:ascii="Times New Roman" w:hAnsi="Times New Roman" w:cs="Times New Roman"/>
                <w:b/>
                <w:sz w:val="24"/>
                <w:szCs w:val="24"/>
              </w:rPr>
            </w:pPr>
          </w:p>
        </w:tc>
      </w:tr>
      <w:tr w:rsidR="00E75276" w:rsidRPr="00C15448" w:rsidTr="008144DA">
        <w:trPr>
          <w:tblHeader/>
        </w:trPr>
        <w:tc>
          <w:tcPr>
            <w:tcW w:w="3828" w:type="dxa"/>
            <w:tcBorders>
              <w:top w:val="single" w:sz="4" w:space="0" w:color="auto"/>
              <w:left w:val="single" w:sz="4" w:space="0" w:color="auto"/>
              <w:bottom w:val="single" w:sz="4" w:space="0" w:color="auto"/>
              <w:right w:val="single" w:sz="4" w:space="0" w:color="auto"/>
            </w:tcBorders>
            <w:shd w:val="clear" w:color="auto" w:fill="D9D9D9"/>
            <w:vAlign w:val="center"/>
          </w:tcPr>
          <w:p w:rsidR="00E75276" w:rsidRPr="00C15448" w:rsidRDefault="00E75276" w:rsidP="008144DA">
            <w:pPr>
              <w:jc w:val="center"/>
              <w:rPr>
                <w:rFonts w:ascii="Times New Roman" w:hAnsi="Times New Roman" w:cs="Times New Roman"/>
                <w:i/>
                <w:sz w:val="24"/>
                <w:szCs w:val="24"/>
              </w:rPr>
            </w:pPr>
            <w:r w:rsidRPr="00C15448">
              <w:rPr>
                <w:rFonts w:ascii="Times New Roman" w:hAnsi="Times New Roman" w:cs="Times New Roman"/>
                <w:i/>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D9D9D9"/>
            <w:vAlign w:val="center"/>
          </w:tcPr>
          <w:p w:rsidR="00E75276" w:rsidRPr="00C15448" w:rsidRDefault="00E75276" w:rsidP="008144DA">
            <w:pPr>
              <w:ind w:firstLine="23"/>
              <w:jc w:val="center"/>
              <w:rPr>
                <w:rFonts w:ascii="Times New Roman" w:hAnsi="Times New Roman" w:cs="Times New Roman"/>
                <w:i/>
                <w:sz w:val="24"/>
                <w:szCs w:val="24"/>
              </w:rPr>
            </w:pPr>
            <w:r w:rsidRPr="00C15448">
              <w:rPr>
                <w:rFonts w:ascii="Times New Roman" w:hAnsi="Times New Roman" w:cs="Times New Roman"/>
                <w:i/>
                <w:sz w:val="24"/>
                <w:szCs w:val="24"/>
              </w:rPr>
              <w:t>2</w:t>
            </w:r>
          </w:p>
        </w:tc>
        <w:tc>
          <w:tcPr>
            <w:tcW w:w="2963" w:type="dxa"/>
            <w:tcBorders>
              <w:top w:val="single" w:sz="4" w:space="0" w:color="auto"/>
              <w:left w:val="single" w:sz="4" w:space="0" w:color="auto"/>
              <w:bottom w:val="single" w:sz="4" w:space="0" w:color="auto"/>
              <w:right w:val="single" w:sz="4" w:space="0" w:color="auto"/>
            </w:tcBorders>
            <w:shd w:val="clear" w:color="auto" w:fill="D9D9D9"/>
            <w:vAlign w:val="center"/>
          </w:tcPr>
          <w:p w:rsidR="00E75276" w:rsidRPr="00C15448" w:rsidRDefault="00E75276" w:rsidP="008144DA">
            <w:pPr>
              <w:ind w:firstLine="23"/>
              <w:jc w:val="center"/>
              <w:rPr>
                <w:rFonts w:ascii="Times New Roman" w:hAnsi="Times New Roman" w:cs="Times New Roman"/>
                <w:i/>
                <w:sz w:val="24"/>
                <w:szCs w:val="24"/>
              </w:rPr>
            </w:pPr>
            <w:r w:rsidRPr="00C15448">
              <w:rPr>
                <w:rFonts w:ascii="Times New Roman" w:hAnsi="Times New Roman" w:cs="Times New Roman"/>
                <w:i/>
                <w:sz w:val="24"/>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E75276" w:rsidRPr="00C15448" w:rsidRDefault="00E75276" w:rsidP="008144DA">
            <w:pPr>
              <w:ind w:firstLine="23"/>
              <w:jc w:val="center"/>
              <w:rPr>
                <w:rFonts w:ascii="Times New Roman" w:hAnsi="Times New Roman" w:cs="Times New Roman"/>
                <w:i/>
                <w:sz w:val="24"/>
                <w:szCs w:val="24"/>
              </w:rPr>
            </w:pPr>
            <w:r w:rsidRPr="00C15448">
              <w:rPr>
                <w:rFonts w:ascii="Times New Roman" w:hAnsi="Times New Roman" w:cs="Times New Roman"/>
                <w:i/>
                <w:sz w:val="24"/>
                <w:szCs w:val="24"/>
              </w:rPr>
              <w:t>4</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E75276" w:rsidRPr="00C15448" w:rsidRDefault="00E75276" w:rsidP="008144DA">
            <w:pPr>
              <w:ind w:firstLine="23"/>
              <w:jc w:val="center"/>
              <w:rPr>
                <w:rFonts w:ascii="Times New Roman" w:hAnsi="Times New Roman" w:cs="Times New Roman"/>
                <w:i/>
                <w:sz w:val="24"/>
                <w:szCs w:val="24"/>
              </w:rPr>
            </w:pPr>
            <w:r w:rsidRPr="00C15448">
              <w:rPr>
                <w:rFonts w:ascii="Times New Roman" w:hAnsi="Times New Roman" w:cs="Times New Roman"/>
                <w:i/>
                <w:sz w:val="24"/>
                <w:szCs w:val="24"/>
              </w:rPr>
              <w:t>5</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E75276" w:rsidRPr="00C15448" w:rsidRDefault="00E75276" w:rsidP="008144DA">
            <w:pPr>
              <w:ind w:firstLine="23"/>
              <w:jc w:val="center"/>
              <w:rPr>
                <w:rFonts w:ascii="Times New Roman" w:hAnsi="Times New Roman" w:cs="Times New Roman"/>
                <w:i/>
                <w:sz w:val="24"/>
                <w:szCs w:val="24"/>
              </w:rPr>
            </w:pPr>
            <w:r w:rsidRPr="00C15448">
              <w:rPr>
                <w:rFonts w:ascii="Times New Roman" w:hAnsi="Times New Roman" w:cs="Times New Roman"/>
                <w:i/>
                <w:sz w:val="24"/>
                <w:szCs w:val="24"/>
              </w:rPr>
              <w:t>6</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E75276" w:rsidRPr="00C15448" w:rsidRDefault="00E75276" w:rsidP="008144DA">
            <w:pPr>
              <w:jc w:val="center"/>
              <w:rPr>
                <w:rFonts w:ascii="Times New Roman" w:hAnsi="Times New Roman" w:cs="Times New Roman"/>
                <w:i/>
                <w:sz w:val="24"/>
                <w:szCs w:val="24"/>
              </w:rPr>
            </w:pPr>
            <w:r w:rsidRPr="00C15448">
              <w:rPr>
                <w:rFonts w:ascii="Times New Roman" w:hAnsi="Times New Roman" w:cs="Times New Roman"/>
                <w:i/>
                <w:sz w:val="24"/>
                <w:szCs w:val="24"/>
              </w:rPr>
              <w:t>7</w:t>
            </w:r>
          </w:p>
        </w:tc>
      </w:tr>
      <w:tr w:rsidR="00E75276" w:rsidRPr="00C15448" w:rsidTr="008144DA">
        <w:tc>
          <w:tcPr>
            <w:tcW w:w="3828"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ind w:left="277"/>
              <w:rPr>
                <w:rFonts w:ascii="Times New Roman" w:hAnsi="Times New Roman" w:cs="Times New Roman"/>
                <w:sz w:val="24"/>
                <w:szCs w:val="24"/>
              </w:rPr>
            </w:pPr>
            <w:r w:rsidRPr="00C15448">
              <w:rPr>
                <w:rFonts w:ascii="Times New Roman" w:hAnsi="Times New Roman" w:cs="Times New Roman"/>
                <w:sz w:val="24"/>
                <w:szCs w:val="24"/>
              </w:rPr>
              <w:t>Dujų konverteris</w:t>
            </w:r>
          </w:p>
        </w:tc>
        <w:tc>
          <w:tcPr>
            <w:tcW w:w="1147"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jc w:val="center"/>
              <w:rPr>
                <w:rFonts w:ascii="Times New Roman" w:hAnsi="Times New Roman" w:cs="Times New Roman"/>
                <w:sz w:val="24"/>
                <w:szCs w:val="24"/>
              </w:rPr>
            </w:pPr>
            <w:r w:rsidRPr="00C15448">
              <w:rPr>
                <w:rFonts w:ascii="Times New Roman" w:hAnsi="Times New Roman" w:cs="Times New Roman"/>
                <w:sz w:val="24"/>
                <w:szCs w:val="24"/>
              </w:rPr>
              <w:t>001</w:t>
            </w:r>
          </w:p>
        </w:tc>
        <w:tc>
          <w:tcPr>
            <w:tcW w:w="2963"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ind w:left="215"/>
              <w:rPr>
                <w:rFonts w:ascii="Times New Roman" w:hAnsi="Times New Roman" w:cs="Times New Roman"/>
                <w:sz w:val="24"/>
                <w:szCs w:val="24"/>
              </w:rPr>
            </w:pPr>
            <w:r w:rsidRPr="00C15448">
              <w:rPr>
                <w:rFonts w:ascii="Times New Roman" w:hAnsi="Times New Roman" w:cs="Times New Roman"/>
                <w:sz w:val="24"/>
                <w:szCs w:val="24"/>
              </w:rPr>
              <w:t xml:space="preserve">Anglies </w:t>
            </w:r>
            <w:proofErr w:type="spellStart"/>
            <w:r w:rsidRPr="00C15448">
              <w:rPr>
                <w:rFonts w:ascii="Times New Roman" w:hAnsi="Times New Roman" w:cs="Times New Roman"/>
                <w:sz w:val="24"/>
                <w:szCs w:val="24"/>
              </w:rPr>
              <w:t>monoksidas</w:t>
            </w:r>
            <w:proofErr w:type="spellEnd"/>
            <w:r w:rsidRPr="00C15448">
              <w:rPr>
                <w:rFonts w:ascii="Times New Roman" w:hAnsi="Times New Roman" w:cs="Times New Roman"/>
                <w:sz w:val="24"/>
                <w:szCs w:val="24"/>
              </w:rPr>
              <w:t xml:space="preserve"> (B)</w:t>
            </w:r>
          </w:p>
        </w:tc>
        <w:tc>
          <w:tcPr>
            <w:tcW w:w="993"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jc w:val="center"/>
              <w:rPr>
                <w:rFonts w:ascii="Times New Roman" w:hAnsi="Times New Roman" w:cs="Times New Roman"/>
                <w:sz w:val="24"/>
                <w:szCs w:val="24"/>
              </w:rPr>
            </w:pPr>
            <w:r w:rsidRPr="00C15448">
              <w:rPr>
                <w:rFonts w:ascii="Times New Roman" w:hAnsi="Times New Roman" w:cs="Times New Roman"/>
                <w:sz w:val="24"/>
                <w:szCs w:val="24"/>
              </w:rPr>
              <w:t>5917</w:t>
            </w:r>
          </w:p>
        </w:tc>
        <w:tc>
          <w:tcPr>
            <w:tcW w:w="1842" w:type="dxa"/>
            <w:tcBorders>
              <w:top w:val="single" w:sz="4" w:space="0" w:color="auto"/>
              <w:left w:val="single" w:sz="4" w:space="0" w:color="auto"/>
              <w:bottom w:val="single" w:sz="4" w:space="0" w:color="auto"/>
              <w:right w:val="single" w:sz="4" w:space="0" w:color="auto"/>
            </w:tcBorders>
          </w:tcPr>
          <w:p w:rsidR="00E75276" w:rsidRPr="00C15448" w:rsidRDefault="00E75276" w:rsidP="00B36632">
            <w:pPr>
              <w:jc w:val="center"/>
              <w:rPr>
                <w:rFonts w:ascii="Times New Roman" w:hAnsi="Times New Roman" w:cs="Times New Roman"/>
                <w:sz w:val="24"/>
                <w:szCs w:val="24"/>
              </w:rPr>
            </w:pPr>
            <w:r w:rsidRPr="00C15448">
              <w:rPr>
                <w:rFonts w:ascii="Times New Roman" w:hAnsi="Times New Roman" w:cs="Times New Roman"/>
                <w:color w:val="000000"/>
                <w:sz w:val="24"/>
                <w:szCs w:val="24"/>
              </w:rPr>
              <w:t>g/s</w:t>
            </w:r>
            <w:r w:rsidR="00B36632" w:rsidRPr="00C15448">
              <w:rPr>
                <w:rFonts w:ascii="Times New Roman" w:hAnsi="Times New Roman" w:cs="Times New Roman"/>
                <w:color w:val="000000"/>
                <w:sz w:val="24"/>
                <w:szCs w:val="24"/>
              </w:rPr>
              <w:t xml:space="preserve"> /</w:t>
            </w:r>
            <w:r w:rsidR="00DF687F" w:rsidRPr="00C15448">
              <w:rPr>
                <w:rFonts w:ascii="Times New Roman" w:hAnsi="Times New Roman" w:cs="Times New Roman"/>
                <w:color w:val="000000"/>
                <w:sz w:val="24"/>
                <w:szCs w:val="24"/>
              </w:rPr>
              <w:t xml:space="preserve"> </w:t>
            </w:r>
            <w:r w:rsidRPr="00C15448">
              <w:rPr>
                <w:rFonts w:ascii="Times New Roman" w:hAnsi="Times New Roman" w:cs="Times New Roman"/>
                <w:sz w:val="24"/>
                <w:szCs w:val="24"/>
              </w:rPr>
              <w:t>mg/Nm</w:t>
            </w:r>
            <w:r w:rsidRPr="00C15448">
              <w:rPr>
                <w:rFonts w:ascii="Times New Roman" w:hAnsi="Times New Roman" w:cs="Times New Roman"/>
                <w:sz w:val="24"/>
                <w:szCs w:val="24"/>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E75276" w:rsidRPr="00C15448" w:rsidRDefault="00E75276" w:rsidP="00B36632">
            <w:pPr>
              <w:jc w:val="center"/>
              <w:rPr>
                <w:rFonts w:ascii="Times New Roman" w:hAnsi="Times New Roman" w:cs="Times New Roman"/>
                <w:color w:val="000000"/>
                <w:sz w:val="24"/>
                <w:szCs w:val="24"/>
              </w:rPr>
            </w:pPr>
            <w:r w:rsidRPr="00C15448">
              <w:rPr>
                <w:rFonts w:ascii="Times New Roman" w:hAnsi="Times New Roman" w:cs="Times New Roman"/>
                <w:color w:val="000000"/>
                <w:sz w:val="24"/>
                <w:szCs w:val="24"/>
              </w:rPr>
              <w:t xml:space="preserve">0,32940 </w:t>
            </w:r>
            <w:r w:rsidR="00B36632" w:rsidRPr="00C15448">
              <w:rPr>
                <w:rFonts w:ascii="Times New Roman" w:hAnsi="Times New Roman" w:cs="Times New Roman"/>
                <w:color w:val="000000"/>
                <w:sz w:val="24"/>
                <w:szCs w:val="24"/>
              </w:rPr>
              <w:t>/</w:t>
            </w:r>
            <w:r w:rsidRPr="00C15448">
              <w:rPr>
                <w:rFonts w:ascii="Times New Roman" w:hAnsi="Times New Roman" w:cs="Times New Roman"/>
                <w:color w:val="000000"/>
                <w:sz w:val="24"/>
                <w:szCs w:val="24"/>
              </w:rPr>
              <w:t>90,0</w:t>
            </w:r>
          </w:p>
        </w:tc>
        <w:tc>
          <w:tcPr>
            <w:tcW w:w="1418" w:type="dxa"/>
            <w:tcBorders>
              <w:top w:val="single" w:sz="4" w:space="0" w:color="auto"/>
              <w:left w:val="single" w:sz="4" w:space="0" w:color="auto"/>
              <w:bottom w:val="single" w:sz="4" w:space="0" w:color="auto"/>
              <w:right w:val="single" w:sz="4" w:space="0" w:color="auto"/>
            </w:tcBorders>
            <w:vAlign w:val="center"/>
          </w:tcPr>
          <w:p w:rsidR="00E75276" w:rsidRPr="00C15448" w:rsidRDefault="00E75276" w:rsidP="008144DA">
            <w:pPr>
              <w:jc w:val="center"/>
              <w:rPr>
                <w:rFonts w:ascii="Times New Roman" w:hAnsi="Times New Roman" w:cs="Times New Roman"/>
                <w:sz w:val="24"/>
                <w:szCs w:val="24"/>
              </w:rPr>
            </w:pPr>
            <w:r w:rsidRPr="00C15448">
              <w:rPr>
                <w:rFonts w:ascii="Times New Roman" w:hAnsi="Times New Roman" w:cs="Times New Roman"/>
                <w:sz w:val="24"/>
                <w:szCs w:val="24"/>
              </w:rPr>
              <w:t>6,983</w:t>
            </w:r>
          </w:p>
        </w:tc>
      </w:tr>
      <w:tr w:rsidR="00E75276" w:rsidRPr="00C15448" w:rsidTr="008144DA">
        <w:tc>
          <w:tcPr>
            <w:tcW w:w="3828"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ind w:left="277"/>
              <w:rPr>
                <w:rFonts w:ascii="Times New Roman" w:hAnsi="Times New Roman" w:cs="Times New Roman"/>
                <w:sz w:val="24"/>
                <w:szCs w:val="24"/>
              </w:rPr>
            </w:pPr>
            <w:r w:rsidRPr="00C15448">
              <w:rPr>
                <w:rFonts w:ascii="Times New Roman" w:hAnsi="Times New Roman" w:cs="Times New Roman"/>
                <w:sz w:val="24"/>
                <w:szCs w:val="24"/>
              </w:rPr>
              <w:t>„</w:t>
            </w:r>
            <w:proofErr w:type="spellStart"/>
            <w:r w:rsidRPr="00C15448">
              <w:rPr>
                <w:rFonts w:ascii="Times New Roman" w:hAnsi="Times New Roman" w:cs="Times New Roman"/>
                <w:sz w:val="24"/>
                <w:szCs w:val="24"/>
              </w:rPr>
              <w:t>Relox</w:t>
            </w:r>
            <w:proofErr w:type="spellEnd"/>
            <w:r w:rsidRPr="00C15448">
              <w:rPr>
                <w:rFonts w:ascii="Times New Roman" w:hAnsi="Times New Roman" w:cs="Times New Roman"/>
                <w:sz w:val="24"/>
                <w:szCs w:val="24"/>
              </w:rPr>
              <w:t xml:space="preserve"> </w:t>
            </w:r>
            <w:proofErr w:type="spellStart"/>
            <w:r w:rsidRPr="00C15448">
              <w:rPr>
                <w:rFonts w:ascii="Times New Roman" w:hAnsi="Times New Roman" w:cs="Times New Roman"/>
                <w:sz w:val="24"/>
                <w:szCs w:val="24"/>
              </w:rPr>
              <w:t>Regenus</w:t>
            </w:r>
            <w:proofErr w:type="spellEnd"/>
            <w:r w:rsidRPr="00C15448">
              <w:rPr>
                <w:rFonts w:ascii="Times New Roman" w:hAnsi="Times New Roman" w:cs="Times New Roman"/>
                <w:sz w:val="24"/>
                <w:szCs w:val="24"/>
              </w:rPr>
              <w:t xml:space="preserve"> 2015VII“ </w:t>
            </w:r>
          </w:p>
        </w:tc>
        <w:tc>
          <w:tcPr>
            <w:tcW w:w="1147"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ind w:left="215"/>
              <w:rPr>
                <w:rFonts w:ascii="Times New Roman" w:hAnsi="Times New Roman" w:cs="Times New Roman"/>
                <w:sz w:val="24"/>
                <w:szCs w:val="24"/>
              </w:rPr>
            </w:pPr>
            <w:r w:rsidRPr="00C15448">
              <w:rPr>
                <w:rFonts w:ascii="Times New Roman" w:hAnsi="Times New Roman" w:cs="Times New Roman"/>
                <w:sz w:val="24"/>
                <w:szCs w:val="24"/>
              </w:rPr>
              <w:t>Azoto oksidai (B)</w:t>
            </w:r>
          </w:p>
        </w:tc>
        <w:tc>
          <w:tcPr>
            <w:tcW w:w="993"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jc w:val="center"/>
              <w:rPr>
                <w:rFonts w:ascii="Times New Roman" w:hAnsi="Times New Roman" w:cs="Times New Roman"/>
                <w:sz w:val="24"/>
                <w:szCs w:val="24"/>
              </w:rPr>
            </w:pPr>
            <w:r w:rsidRPr="00C15448">
              <w:rPr>
                <w:rFonts w:ascii="Times New Roman" w:hAnsi="Times New Roman" w:cs="Times New Roman"/>
                <w:sz w:val="24"/>
                <w:szCs w:val="24"/>
              </w:rPr>
              <w:t>5872</w:t>
            </w:r>
          </w:p>
        </w:tc>
        <w:tc>
          <w:tcPr>
            <w:tcW w:w="1842" w:type="dxa"/>
            <w:tcBorders>
              <w:top w:val="single" w:sz="4" w:space="0" w:color="auto"/>
              <w:left w:val="single" w:sz="4" w:space="0" w:color="auto"/>
              <w:bottom w:val="single" w:sz="4" w:space="0" w:color="auto"/>
              <w:right w:val="single" w:sz="4" w:space="0" w:color="auto"/>
            </w:tcBorders>
          </w:tcPr>
          <w:p w:rsidR="00E75276" w:rsidRPr="00C15448" w:rsidRDefault="00B36632" w:rsidP="008144DA">
            <w:pPr>
              <w:jc w:val="center"/>
              <w:rPr>
                <w:rFonts w:ascii="Times New Roman" w:hAnsi="Times New Roman" w:cs="Times New Roman"/>
                <w:sz w:val="24"/>
                <w:szCs w:val="24"/>
              </w:rPr>
            </w:pPr>
            <w:r w:rsidRPr="00C15448">
              <w:rPr>
                <w:rFonts w:ascii="Times New Roman" w:hAnsi="Times New Roman" w:cs="Times New Roman"/>
                <w:color w:val="000000"/>
                <w:sz w:val="24"/>
                <w:szCs w:val="24"/>
              </w:rPr>
              <w:t>g/s /</w:t>
            </w:r>
            <w:r w:rsidR="00DF687F" w:rsidRPr="00C15448">
              <w:rPr>
                <w:rFonts w:ascii="Times New Roman" w:hAnsi="Times New Roman" w:cs="Times New Roman"/>
                <w:color w:val="000000"/>
                <w:sz w:val="24"/>
                <w:szCs w:val="24"/>
              </w:rPr>
              <w:t xml:space="preserve"> </w:t>
            </w:r>
            <w:r w:rsidRPr="00C15448">
              <w:rPr>
                <w:rFonts w:ascii="Times New Roman" w:hAnsi="Times New Roman" w:cs="Times New Roman"/>
                <w:sz w:val="24"/>
                <w:szCs w:val="24"/>
              </w:rPr>
              <w:t>mg/Nm</w:t>
            </w:r>
            <w:r w:rsidRPr="00C15448">
              <w:rPr>
                <w:rFonts w:ascii="Times New Roman" w:hAnsi="Times New Roman" w:cs="Times New Roman"/>
                <w:sz w:val="24"/>
                <w:szCs w:val="24"/>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E75276" w:rsidRPr="00C15448" w:rsidRDefault="00E75276" w:rsidP="00DF687F">
            <w:pPr>
              <w:jc w:val="center"/>
              <w:rPr>
                <w:rFonts w:ascii="Times New Roman" w:hAnsi="Times New Roman" w:cs="Times New Roman"/>
                <w:color w:val="000000"/>
                <w:sz w:val="24"/>
                <w:szCs w:val="24"/>
              </w:rPr>
            </w:pPr>
            <w:r w:rsidRPr="00C15448">
              <w:rPr>
                <w:rFonts w:ascii="Times New Roman" w:hAnsi="Times New Roman" w:cs="Times New Roman"/>
                <w:color w:val="000000"/>
                <w:sz w:val="24"/>
                <w:szCs w:val="24"/>
              </w:rPr>
              <w:t xml:space="preserve">0,09772 </w:t>
            </w:r>
            <w:r w:rsidR="00DF687F" w:rsidRPr="00C15448">
              <w:rPr>
                <w:rFonts w:ascii="Times New Roman" w:hAnsi="Times New Roman" w:cs="Times New Roman"/>
                <w:color w:val="000000"/>
                <w:sz w:val="24"/>
                <w:szCs w:val="24"/>
              </w:rPr>
              <w:t>/</w:t>
            </w:r>
            <w:r w:rsidRPr="00C15448">
              <w:rPr>
                <w:rFonts w:ascii="Times New Roman" w:hAnsi="Times New Roman" w:cs="Times New Roman"/>
                <w:color w:val="000000"/>
                <w:sz w:val="24"/>
                <w:szCs w:val="24"/>
              </w:rPr>
              <w:t>26,7</w:t>
            </w:r>
          </w:p>
        </w:tc>
        <w:tc>
          <w:tcPr>
            <w:tcW w:w="1418" w:type="dxa"/>
            <w:tcBorders>
              <w:top w:val="single" w:sz="4" w:space="0" w:color="auto"/>
              <w:left w:val="single" w:sz="4" w:space="0" w:color="auto"/>
              <w:bottom w:val="single" w:sz="4" w:space="0" w:color="auto"/>
              <w:right w:val="single" w:sz="4" w:space="0" w:color="auto"/>
            </w:tcBorders>
            <w:vAlign w:val="center"/>
          </w:tcPr>
          <w:p w:rsidR="00E75276" w:rsidRPr="00C15448" w:rsidRDefault="00E75276" w:rsidP="008144DA">
            <w:pPr>
              <w:jc w:val="center"/>
              <w:rPr>
                <w:rFonts w:ascii="Times New Roman" w:hAnsi="Times New Roman" w:cs="Times New Roman"/>
                <w:sz w:val="24"/>
                <w:szCs w:val="24"/>
              </w:rPr>
            </w:pPr>
            <w:r w:rsidRPr="00C15448">
              <w:rPr>
                <w:rFonts w:ascii="Times New Roman" w:hAnsi="Times New Roman" w:cs="Times New Roman"/>
                <w:sz w:val="24"/>
                <w:szCs w:val="24"/>
              </w:rPr>
              <w:t>2,585</w:t>
            </w:r>
          </w:p>
        </w:tc>
      </w:tr>
      <w:tr w:rsidR="00E75276" w:rsidRPr="00C15448" w:rsidTr="008144DA">
        <w:tc>
          <w:tcPr>
            <w:tcW w:w="3828"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ind w:left="277"/>
              <w:rPr>
                <w:rFonts w:ascii="Times New Roman" w:hAnsi="Times New Roman" w:cs="Times New Roman"/>
                <w:color w:val="000000"/>
                <w:sz w:val="24"/>
                <w:szCs w:val="24"/>
              </w:rPr>
            </w:pPr>
            <w:r w:rsidRPr="00C15448">
              <w:rPr>
                <w:rFonts w:ascii="Times New Roman" w:hAnsi="Times New Roman" w:cs="Times New Roman"/>
                <w:color w:val="000000"/>
                <w:sz w:val="24"/>
                <w:szCs w:val="24"/>
              </w:rPr>
              <w:t>(Kaminas)</w:t>
            </w:r>
          </w:p>
        </w:tc>
        <w:tc>
          <w:tcPr>
            <w:tcW w:w="1147"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ind w:left="215"/>
              <w:rPr>
                <w:rFonts w:ascii="Times New Roman" w:hAnsi="Times New Roman" w:cs="Times New Roman"/>
                <w:sz w:val="24"/>
                <w:szCs w:val="24"/>
              </w:rPr>
            </w:pPr>
            <w:r w:rsidRPr="00C15448">
              <w:rPr>
                <w:rFonts w:ascii="Times New Roman" w:hAnsi="Times New Roman" w:cs="Times New Roman"/>
                <w:sz w:val="24"/>
                <w:szCs w:val="24"/>
              </w:rPr>
              <w:t xml:space="preserve">LOJ </w:t>
            </w:r>
            <w:proofErr w:type="spellStart"/>
            <w:r w:rsidRPr="00C15448">
              <w:rPr>
                <w:rFonts w:ascii="Times New Roman" w:hAnsi="Times New Roman" w:cs="Times New Roman"/>
                <w:sz w:val="24"/>
                <w:szCs w:val="24"/>
              </w:rPr>
              <w:t>sum</w:t>
            </w:r>
            <w:proofErr w:type="spellEnd"/>
            <w:r w:rsidRPr="00C15448">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jc w:val="center"/>
              <w:rPr>
                <w:rFonts w:ascii="Times New Roman" w:hAnsi="Times New Roman" w:cs="Times New Roman"/>
                <w:sz w:val="24"/>
                <w:szCs w:val="24"/>
              </w:rPr>
            </w:pPr>
            <w:r w:rsidRPr="00C15448">
              <w:rPr>
                <w:rFonts w:ascii="Times New Roman" w:hAnsi="Times New Roman" w:cs="Times New Roman"/>
                <w:sz w:val="24"/>
                <w:szCs w:val="24"/>
              </w:rPr>
              <w:t>308</w:t>
            </w:r>
          </w:p>
        </w:tc>
        <w:tc>
          <w:tcPr>
            <w:tcW w:w="1842" w:type="dxa"/>
            <w:tcBorders>
              <w:top w:val="single" w:sz="4" w:space="0" w:color="auto"/>
              <w:left w:val="single" w:sz="4" w:space="0" w:color="auto"/>
              <w:bottom w:val="single" w:sz="4" w:space="0" w:color="auto"/>
              <w:right w:val="single" w:sz="4" w:space="0" w:color="auto"/>
            </w:tcBorders>
            <w:vAlign w:val="center"/>
          </w:tcPr>
          <w:p w:rsidR="00E75276" w:rsidRPr="00C15448" w:rsidRDefault="00392FA2" w:rsidP="008144DA">
            <w:pPr>
              <w:jc w:val="center"/>
              <w:rPr>
                <w:rFonts w:ascii="Times New Roman" w:hAnsi="Times New Roman" w:cs="Times New Roman"/>
                <w:color w:val="000000"/>
                <w:sz w:val="24"/>
                <w:szCs w:val="24"/>
              </w:rPr>
            </w:pPr>
            <w:proofErr w:type="spellStart"/>
            <w:r w:rsidRPr="00C15448">
              <w:rPr>
                <w:rFonts w:ascii="Times New Roman" w:hAnsi="Times New Roman" w:cs="Times New Roman"/>
                <w:color w:val="000000"/>
                <w:sz w:val="24"/>
                <w:szCs w:val="24"/>
              </w:rPr>
              <w:t>mgC</w:t>
            </w:r>
            <w:proofErr w:type="spellEnd"/>
            <w:r w:rsidRPr="00C15448">
              <w:rPr>
                <w:rFonts w:ascii="Times New Roman" w:hAnsi="Times New Roman" w:cs="Times New Roman"/>
                <w:color w:val="000000"/>
                <w:sz w:val="24"/>
                <w:szCs w:val="24"/>
              </w:rPr>
              <w:t>/Nm</w:t>
            </w:r>
            <w:r w:rsidRPr="00C15448">
              <w:rPr>
                <w:rFonts w:ascii="Times New Roman" w:hAnsi="Times New Roman" w:cs="Times New Roman"/>
                <w:color w:val="000000"/>
                <w:sz w:val="24"/>
                <w:szCs w:val="24"/>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E75276" w:rsidRPr="00C15448" w:rsidRDefault="00392FA2" w:rsidP="008144DA">
            <w:pPr>
              <w:jc w:val="center"/>
              <w:rPr>
                <w:rFonts w:ascii="Times New Roman" w:hAnsi="Times New Roman" w:cs="Times New Roman"/>
                <w:color w:val="000000"/>
                <w:sz w:val="24"/>
                <w:szCs w:val="24"/>
              </w:rPr>
            </w:pPr>
            <w:r w:rsidRPr="00C15448">
              <w:rPr>
                <w:rFonts w:ascii="Times New Roman" w:hAnsi="Times New Roman" w:cs="Times New Roman"/>
                <w:color w:val="000000"/>
                <w:sz w:val="24"/>
                <w:szCs w:val="24"/>
              </w:rPr>
              <w:t>100</w:t>
            </w:r>
          </w:p>
        </w:tc>
        <w:tc>
          <w:tcPr>
            <w:tcW w:w="1418" w:type="dxa"/>
            <w:tcBorders>
              <w:top w:val="single" w:sz="4" w:space="0" w:color="auto"/>
              <w:left w:val="single" w:sz="4" w:space="0" w:color="auto"/>
              <w:bottom w:val="single" w:sz="4" w:space="0" w:color="auto"/>
              <w:right w:val="single" w:sz="4" w:space="0" w:color="auto"/>
            </w:tcBorders>
            <w:vAlign w:val="center"/>
          </w:tcPr>
          <w:p w:rsidR="00E75276" w:rsidRPr="00C15448" w:rsidRDefault="00E75276" w:rsidP="008144DA">
            <w:pPr>
              <w:jc w:val="center"/>
              <w:rPr>
                <w:rFonts w:ascii="Times New Roman" w:hAnsi="Times New Roman" w:cs="Times New Roman"/>
                <w:sz w:val="24"/>
                <w:szCs w:val="24"/>
              </w:rPr>
            </w:pPr>
            <w:r w:rsidRPr="00C15448">
              <w:rPr>
                <w:rFonts w:ascii="Times New Roman" w:hAnsi="Times New Roman" w:cs="Times New Roman"/>
                <w:sz w:val="24"/>
                <w:szCs w:val="24"/>
              </w:rPr>
              <w:t>2,874</w:t>
            </w:r>
          </w:p>
        </w:tc>
      </w:tr>
      <w:tr w:rsidR="00E75276" w:rsidRPr="00C15448" w:rsidTr="008144DA">
        <w:trPr>
          <w:trHeight w:val="309"/>
        </w:trPr>
        <w:tc>
          <w:tcPr>
            <w:tcW w:w="3828"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ind w:left="277"/>
              <w:rPr>
                <w:rFonts w:ascii="Times New Roman" w:hAnsi="Times New Roman" w:cs="Times New Roman"/>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ind w:left="215"/>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75276" w:rsidRPr="00C15448" w:rsidRDefault="00E75276" w:rsidP="008144DA">
            <w:pPr>
              <w:jc w:val="center"/>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75276" w:rsidRPr="00C15448" w:rsidRDefault="00E75276" w:rsidP="008144DA">
            <w:pPr>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75276" w:rsidRPr="00C15448" w:rsidRDefault="00E75276" w:rsidP="008144DA">
            <w:pPr>
              <w:jc w:val="center"/>
              <w:rPr>
                <w:rFonts w:ascii="Times New Roman" w:hAnsi="Times New Roman" w:cs="Times New Roman"/>
                <w:sz w:val="24"/>
                <w:szCs w:val="24"/>
              </w:rPr>
            </w:pPr>
          </w:p>
        </w:tc>
      </w:tr>
      <w:tr w:rsidR="006A61CB" w:rsidRPr="00C15448" w:rsidTr="00F11591">
        <w:trPr>
          <w:trHeight w:val="286"/>
        </w:trPr>
        <w:tc>
          <w:tcPr>
            <w:tcW w:w="3828" w:type="dxa"/>
            <w:vMerge w:val="restart"/>
            <w:tcBorders>
              <w:top w:val="single" w:sz="4" w:space="0" w:color="auto"/>
              <w:left w:val="single" w:sz="4" w:space="0" w:color="auto"/>
              <w:right w:val="single" w:sz="4" w:space="0" w:color="auto"/>
            </w:tcBorders>
            <w:vAlign w:val="center"/>
          </w:tcPr>
          <w:p w:rsidR="006A61CB" w:rsidRPr="00C15448" w:rsidRDefault="006A61CB" w:rsidP="00F11591">
            <w:pPr>
              <w:ind w:left="277"/>
              <w:jc w:val="center"/>
              <w:rPr>
                <w:rFonts w:ascii="Times New Roman" w:hAnsi="Times New Roman" w:cs="Times New Roman"/>
                <w:sz w:val="24"/>
                <w:szCs w:val="24"/>
              </w:rPr>
            </w:pPr>
            <w:r w:rsidRPr="00C15448">
              <w:rPr>
                <w:rFonts w:ascii="Times New Roman" w:hAnsi="Times New Roman" w:cs="Times New Roman"/>
                <w:sz w:val="24"/>
                <w:szCs w:val="24"/>
              </w:rPr>
              <w:t>Vandens šildymo katilas K.1</w:t>
            </w:r>
          </w:p>
          <w:p w:rsidR="006A61CB" w:rsidRPr="00C15448" w:rsidRDefault="006A61CB" w:rsidP="00F11591">
            <w:pPr>
              <w:ind w:left="277"/>
              <w:jc w:val="center"/>
              <w:rPr>
                <w:rFonts w:ascii="Times New Roman" w:hAnsi="Times New Roman" w:cs="Times New Roman"/>
                <w:sz w:val="24"/>
                <w:szCs w:val="24"/>
              </w:rPr>
            </w:pPr>
            <w:r w:rsidRPr="00C15448">
              <w:rPr>
                <w:rFonts w:ascii="Times New Roman" w:hAnsi="Times New Roman" w:cs="Times New Roman"/>
                <w:sz w:val="24"/>
                <w:szCs w:val="24"/>
              </w:rPr>
              <w:t>„De Dietrich“ (1,1 MW)</w:t>
            </w:r>
            <w:r w:rsidR="00AC44B2" w:rsidRPr="00C15448">
              <w:rPr>
                <w:rFonts w:ascii="Times New Roman" w:hAnsi="Times New Roman" w:cs="Times New Roman"/>
                <w:sz w:val="24"/>
                <w:szCs w:val="24"/>
              </w:rPr>
              <w:t xml:space="preserve"> ir</w:t>
            </w:r>
          </w:p>
          <w:p w:rsidR="006A61CB" w:rsidRPr="00C15448" w:rsidRDefault="006A61CB" w:rsidP="00F11591">
            <w:pPr>
              <w:ind w:left="277"/>
              <w:jc w:val="center"/>
              <w:rPr>
                <w:rFonts w:ascii="Times New Roman" w:hAnsi="Times New Roman" w:cs="Times New Roman"/>
                <w:sz w:val="24"/>
                <w:szCs w:val="24"/>
              </w:rPr>
            </w:pPr>
            <w:r w:rsidRPr="00C15448">
              <w:rPr>
                <w:rFonts w:ascii="Times New Roman" w:hAnsi="Times New Roman" w:cs="Times New Roman"/>
                <w:sz w:val="24"/>
                <w:szCs w:val="24"/>
              </w:rPr>
              <w:t>Vandens šildymo katilas K.2</w:t>
            </w:r>
          </w:p>
          <w:p w:rsidR="006A61CB" w:rsidRPr="00C15448" w:rsidRDefault="006A61CB" w:rsidP="00F11591">
            <w:pPr>
              <w:ind w:left="277"/>
              <w:jc w:val="center"/>
              <w:rPr>
                <w:rFonts w:ascii="Times New Roman" w:hAnsi="Times New Roman" w:cs="Times New Roman"/>
                <w:sz w:val="24"/>
                <w:szCs w:val="24"/>
              </w:rPr>
            </w:pPr>
            <w:r w:rsidRPr="00C15448">
              <w:rPr>
                <w:rFonts w:ascii="Times New Roman" w:hAnsi="Times New Roman" w:cs="Times New Roman"/>
                <w:sz w:val="24"/>
                <w:szCs w:val="24"/>
              </w:rPr>
              <w:t>„VK-2.1“ (1,1 MW)</w:t>
            </w:r>
          </w:p>
        </w:tc>
        <w:tc>
          <w:tcPr>
            <w:tcW w:w="1147" w:type="dxa"/>
            <w:vMerge w:val="restart"/>
            <w:tcBorders>
              <w:top w:val="single" w:sz="4" w:space="0" w:color="auto"/>
              <w:left w:val="single" w:sz="4" w:space="0" w:color="auto"/>
              <w:right w:val="single" w:sz="4" w:space="0" w:color="auto"/>
            </w:tcBorders>
            <w:vAlign w:val="center"/>
          </w:tcPr>
          <w:p w:rsidR="006A61CB" w:rsidRPr="00C15448" w:rsidRDefault="006A61CB" w:rsidP="00F11591">
            <w:pPr>
              <w:jc w:val="center"/>
              <w:rPr>
                <w:rFonts w:ascii="Times New Roman" w:hAnsi="Times New Roman" w:cs="Times New Roman"/>
                <w:sz w:val="24"/>
                <w:szCs w:val="24"/>
              </w:rPr>
            </w:pPr>
            <w:r w:rsidRPr="00C15448">
              <w:rPr>
                <w:rFonts w:ascii="Times New Roman" w:hAnsi="Times New Roman" w:cs="Times New Roman"/>
                <w:sz w:val="24"/>
                <w:szCs w:val="24"/>
              </w:rPr>
              <w:t>002</w:t>
            </w:r>
          </w:p>
        </w:tc>
        <w:tc>
          <w:tcPr>
            <w:tcW w:w="2963" w:type="dxa"/>
            <w:tcBorders>
              <w:top w:val="single" w:sz="4" w:space="0" w:color="auto"/>
              <w:left w:val="single" w:sz="4" w:space="0" w:color="auto"/>
              <w:bottom w:val="single" w:sz="4" w:space="0" w:color="auto"/>
              <w:right w:val="single" w:sz="4" w:space="0" w:color="auto"/>
            </w:tcBorders>
            <w:vAlign w:val="center"/>
          </w:tcPr>
          <w:p w:rsidR="006A61CB" w:rsidRPr="00C15448" w:rsidRDefault="006A61CB" w:rsidP="00F11591">
            <w:pPr>
              <w:ind w:left="215"/>
              <w:jc w:val="center"/>
              <w:rPr>
                <w:rFonts w:ascii="Times New Roman" w:hAnsi="Times New Roman" w:cs="Times New Roman"/>
                <w:sz w:val="24"/>
                <w:szCs w:val="24"/>
              </w:rPr>
            </w:pPr>
            <w:r w:rsidRPr="00C15448">
              <w:rPr>
                <w:rFonts w:ascii="Times New Roman" w:hAnsi="Times New Roman" w:cs="Times New Roman"/>
                <w:sz w:val="24"/>
                <w:szCs w:val="24"/>
              </w:rPr>
              <w:t xml:space="preserve">Anglies </w:t>
            </w:r>
            <w:proofErr w:type="spellStart"/>
            <w:r w:rsidRPr="00C15448">
              <w:rPr>
                <w:rFonts w:ascii="Times New Roman" w:hAnsi="Times New Roman" w:cs="Times New Roman"/>
                <w:sz w:val="24"/>
                <w:szCs w:val="24"/>
              </w:rPr>
              <w:t>monoksidas</w:t>
            </w:r>
            <w:proofErr w:type="spellEnd"/>
            <w:r w:rsidRPr="00C15448">
              <w:rPr>
                <w:rFonts w:ascii="Times New Roman" w:hAnsi="Times New Roman" w:cs="Times New Roman"/>
                <w:sz w:val="24"/>
                <w:szCs w:val="24"/>
              </w:rPr>
              <w:t xml:space="preserve"> (A)</w:t>
            </w:r>
          </w:p>
        </w:tc>
        <w:tc>
          <w:tcPr>
            <w:tcW w:w="993" w:type="dxa"/>
            <w:tcBorders>
              <w:top w:val="single" w:sz="4" w:space="0" w:color="auto"/>
              <w:left w:val="single" w:sz="4" w:space="0" w:color="auto"/>
              <w:bottom w:val="single" w:sz="4" w:space="0" w:color="auto"/>
              <w:right w:val="single" w:sz="4" w:space="0" w:color="auto"/>
            </w:tcBorders>
            <w:vAlign w:val="center"/>
          </w:tcPr>
          <w:p w:rsidR="006A61CB" w:rsidRPr="00C15448" w:rsidRDefault="006A61CB" w:rsidP="00F11591">
            <w:pPr>
              <w:jc w:val="center"/>
              <w:rPr>
                <w:rFonts w:ascii="Times New Roman" w:hAnsi="Times New Roman" w:cs="Times New Roman"/>
                <w:color w:val="000000"/>
                <w:sz w:val="24"/>
                <w:szCs w:val="24"/>
              </w:rPr>
            </w:pPr>
            <w:r w:rsidRPr="00C15448">
              <w:rPr>
                <w:rFonts w:ascii="Times New Roman" w:hAnsi="Times New Roman" w:cs="Times New Roman"/>
                <w:color w:val="000000"/>
                <w:sz w:val="24"/>
                <w:szCs w:val="24"/>
              </w:rPr>
              <w:t>177</w:t>
            </w:r>
          </w:p>
        </w:tc>
        <w:tc>
          <w:tcPr>
            <w:tcW w:w="1842" w:type="dxa"/>
            <w:tcBorders>
              <w:top w:val="single" w:sz="4" w:space="0" w:color="auto"/>
              <w:left w:val="single" w:sz="4" w:space="0" w:color="auto"/>
              <w:bottom w:val="single" w:sz="4" w:space="0" w:color="auto"/>
              <w:right w:val="single" w:sz="4" w:space="0" w:color="auto"/>
            </w:tcBorders>
            <w:vAlign w:val="center"/>
          </w:tcPr>
          <w:p w:rsidR="006A61CB" w:rsidRPr="00C15448" w:rsidRDefault="006A61CB" w:rsidP="00F11591">
            <w:pPr>
              <w:jc w:val="center"/>
              <w:rPr>
                <w:rFonts w:ascii="Times New Roman" w:hAnsi="Times New Roman" w:cs="Times New Roman"/>
                <w:color w:val="000000"/>
                <w:sz w:val="24"/>
                <w:szCs w:val="24"/>
              </w:rPr>
            </w:pPr>
            <w:r w:rsidRPr="00C15448">
              <w:rPr>
                <w:rFonts w:ascii="Times New Roman" w:hAnsi="Times New Roman" w:cs="Times New Roman"/>
                <w:color w:val="000000"/>
                <w:sz w:val="24"/>
                <w:szCs w:val="24"/>
              </w:rPr>
              <w:t>mg/Nm</w:t>
            </w:r>
            <w:r w:rsidRPr="00C15448">
              <w:rPr>
                <w:rFonts w:ascii="Times New Roman" w:hAnsi="Times New Roman" w:cs="Times New Roman"/>
                <w:color w:val="000000"/>
                <w:sz w:val="24"/>
                <w:szCs w:val="24"/>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6A61CB" w:rsidRPr="00C15448" w:rsidRDefault="006A61CB" w:rsidP="00F11591">
            <w:pPr>
              <w:jc w:val="center"/>
              <w:rPr>
                <w:rFonts w:ascii="Times New Roman" w:hAnsi="Times New Roman" w:cs="Times New Roman"/>
                <w:color w:val="000000"/>
                <w:sz w:val="24"/>
                <w:szCs w:val="24"/>
              </w:rPr>
            </w:pPr>
            <w:r w:rsidRPr="00C15448">
              <w:rPr>
                <w:rFonts w:ascii="Times New Roman" w:hAnsi="Times New Roman" w:cs="Times New Roman"/>
                <w:color w:val="000000"/>
                <w:sz w:val="24"/>
                <w:szCs w:val="24"/>
              </w:rPr>
              <w:t>400</w:t>
            </w:r>
          </w:p>
        </w:tc>
        <w:tc>
          <w:tcPr>
            <w:tcW w:w="1418" w:type="dxa"/>
            <w:tcBorders>
              <w:top w:val="single" w:sz="4" w:space="0" w:color="auto"/>
              <w:left w:val="single" w:sz="4" w:space="0" w:color="auto"/>
              <w:bottom w:val="single" w:sz="4" w:space="0" w:color="auto"/>
              <w:right w:val="single" w:sz="4" w:space="0" w:color="auto"/>
            </w:tcBorders>
            <w:vAlign w:val="center"/>
          </w:tcPr>
          <w:p w:rsidR="006A61CB" w:rsidRPr="00C15448" w:rsidRDefault="006A61CB" w:rsidP="00F11591">
            <w:pPr>
              <w:jc w:val="center"/>
              <w:rPr>
                <w:rFonts w:ascii="Times New Roman" w:hAnsi="Times New Roman" w:cs="Times New Roman"/>
                <w:color w:val="000000"/>
                <w:sz w:val="24"/>
                <w:szCs w:val="24"/>
              </w:rPr>
            </w:pPr>
            <w:r w:rsidRPr="00C15448">
              <w:rPr>
                <w:rFonts w:ascii="Times New Roman" w:hAnsi="Times New Roman" w:cs="Times New Roman"/>
                <w:color w:val="000000"/>
                <w:sz w:val="24"/>
                <w:szCs w:val="24"/>
              </w:rPr>
              <w:t>0,846</w:t>
            </w:r>
          </w:p>
        </w:tc>
      </w:tr>
      <w:tr w:rsidR="006A61CB" w:rsidRPr="00C15448" w:rsidTr="00F11591">
        <w:trPr>
          <w:trHeight w:val="305"/>
        </w:trPr>
        <w:tc>
          <w:tcPr>
            <w:tcW w:w="3828" w:type="dxa"/>
            <w:vMerge/>
            <w:tcBorders>
              <w:left w:val="single" w:sz="4" w:space="0" w:color="auto"/>
              <w:right w:val="single" w:sz="4" w:space="0" w:color="auto"/>
            </w:tcBorders>
            <w:vAlign w:val="center"/>
          </w:tcPr>
          <w:p w:rsidR="006A61CB" w:rsidRPr="00C15448" w:rsidRDefault="006A61CB" w:rsidP="00F11591">
            <w:pPr>
              <w:ind w:left="277"/>
              <w:jc w:val="center"/>
              <w:rPr>
                <w:rFonts w:ascii="Times New Roman" w:hAnsi="Times New Roman" w:cs="Times New Roman"/>
                <w:sz w:val="24"/>
                <w:szCs w:val="24"/>
              </w:rPr>
            </w:pPr>
          </w:p>
        </w:tc>
        <w:tc>
          <w:tcPr>
            <w:tcW w:w="1147" w:type="dxa"/>
            <w:vMerge/>
            <w:tcBorders>
              <w:left w:val="single" w:sz="4" w:space="0" w:color="auto"/>
              <w:right w:val="single" w:sz="4" w:space="0" w:color="auto"/>
            </w:tcBorders>
            <w:vAlign w:val="center"/>
          </w:tcPr>
          <w:p w:rsidR="006A61CB" w:rsidRPr="00C15448" w:rsidRDefault="006A61CB" w:rsidP="00F11591">
            <w:pPr>
              <w:jc w:val="center"/>
              <w:rPr>
                <w:rFonts w:ascii="Times New Roman" w:hAnsi="Times New Roman" w:cs="Times New Roman"/>
                <w:sz w:val="24"/>
                <w:szCs w:val="24"/>
              </w:rPr>
            </w:pPr>
          </w:p>
        </w:tc>
        <w:tc>
          <w:tcPr>
            <w:tcW w:w="2963" w:type="dxa"/>
            <w:tcBorders>
              <w:top w:val="single" w:sz="4" w:space="0" w:color="auto"/>
              <w:left w:val="single" w:sz="4" w:space="0" w:color="auto"/>
              <w:right w:val="single" w:sz="4" w:space="0" w:color="auto"/>
            </w:tcBorders>
            <w:vAlign w:val="center"/>
          </w:tcPr>
          <w:p w:rsidR="006A61CB" w:rsidRPr="00C15448" w:rsidRDefault="006A61CB" w:rsidP="00F11591">
            <w:pPr>
              <w:ind w:left="215"/>
              <w:jc w:val="center"/>
              <w:rPr>
                <w:rFonts w:ascii="Times New Roman" w:hAnsi="Times New Roman" w:cs="Times New Roman"/>
                <w:sz w:val="24"/>
                <w:szCs w:val="24"/>
              </w:rPr>
            </w:pPr>
            <w:r w:rsidRPr="00C15448">
              <w:rPr>
                <w:rFonts w:ascii="Times New Roman" w:hAnsi="Times New Roman" w:cs="Times New Roman"/>
                <w:sz w:val="24"/>
                <w:szCs w:val="24"/>
              </w:rPr>
              <w:t>Azoto oksidai (A)</w:t>
            </w:r>
          </w:p>
        </w:tc>
        <w:tc>
          <w:tcPr>
            <w:tcW w:w="993" w:type="dxa"/>
            <w:tcBorders>
              <w:top w:val="single" w:sz="4" w:space="0" w:color="auto"/>
              <w:left w:val="single" w:sz="4" w:space="0" w:color="auto"/>
              <w:right w:val="single" w:sz="4" w:space="0" w:color="auto"/>
            </w:tcBorders>
            <w:vAlign w:val="center"/>
          </w:tcPr>
          <w:p w:rsidR="006A61CB" w:rsidRPr="00C15448" w:rsidRDefault="006A61CB" w:rsidP="00F11591">
            <w:pPr>
              <w:jc w:val="center"/>
              <w:rPr>
                <w:rFonts w:ascii="Times New Roman" w:hAnsi="Times New Roman" w:cs="Times New Roman"/>
                <w:color w:val="000000"/>
                <w:sz w:val="24"/>
                <w:szCs w:val="24"/>
              </w:rPr>
            </w:pPr>
            <w:r w:rsidRPr="00C15448">
              <w:rPr>
                <w:rFonts w:ascii="Times New Roman" w:hAnsi="Times New Roman" w:cs="Times New Roman"/>
                <w:color w:val="000000"/>
                <w:sz w:val="24"/>
                <w:szCs w:val="24"/>
              </w:rPr>
              <w:t>250</w:t>
            </w:r>
          </w:p>
        </w:tc>
        <w:tc>
          <w:tcPr>
            <w:tcW w:w="1842" w:type="dxa"/>
            <w:tcBorders>
              <w:top w:val="single" w:sz="4" w:space="0" w:color="auto"/>
              <w:left w:val="single" w:sz="4" w:space="0" w:color="auto"/>
              <w:right w:val="single" w:sz="4" w:space="0" w:color="auto"/>
            </w:tcBorders>
            <w:vAlign w:val="center"/>
          </w:tcPr>
          <w:p w:rsidR="006A61CB" w:rsidRPr="00C15448" w:rsidRDefault="006A61CB" w:rsidP="00F11591">
            <w:pPr>
              <w:jc w:val="center"/>
              <w:rPr>
                <w:rFonts w:ascii="Times New Roman" w:hAnsi="Times New Roman" w:cs="Times New Roman"/>
                <w:color w:val="000000"/>
                <w:sz w:val="24"/>
                <w:szCs w:val="24"/>
              </w:rPr>
            </w:pPr>
            <w:r w:rsidRPr="00C15448">
              <w:rPr>
                <w:rFonts w:ascii="Times New Roman" w:hAnsi="Times New Roman" w:cs="Times New Roman"/>
                <w:color w:val="000000"/>
                <w:sz w:val="24"/>
                <w:szCs w:val="24"/>
              </w:rPr>
              <w:t>mg/Nm</w:t>
            </w:r>
            <w:r w:rsidRPr="00C15448">
              <w:rPr>
                <w:rFonts w:ascii="Times New Roman" w:hAnsi="Times New Roman" w:cs="Times New Roman"/>
                <w:color w:val="000000"/>
                <w:sz w:val="24"/>
                <w:szCs w:val="24"/>
                <w:vertAlign w:val="superscript"/>
              </w:rPr>
              <w:t>3</w:t>
            </w:r>
          </w:p>
        </w:tc>
        <w:tc>
          <w:tcPr>
            <w:tcW w:w="1843" w:type="dxa"/>
            <w:tcBorders>
              <w:top w:val="single" w:sz="4" w:space="0" w:color="auto"/>
              <w:left w:val="single" w:sz="4" w:space="0" w:color="auto"/>
              <w:right w:val="single" w:sz="4" w:space="0" w:color="auto"/>
            </w:tcBorders>
            <w:vAlign w:val="center"/>
          </w:tcPr>
          <w:p w:rsidR="006A61CB" w:rsidRPr="00C15448" w:rsidRDefault="006A61CB" w:rsidP="00F11591">
            <w:pPr>
              <w:jc w:val="center"/>
              <w:rPr>
                <w:rFonts w:ascii="Times New Roman" w:hAnsi="Times New Roman" w:cs="Times New Roman"/>
                <w:color w:val="000000"/>
                <w:sz w:val="24"/>
                <w:szCs w:val="24"/>
              </w:rPr>
            </w:pPr>
            <w:r w:rsidRPr="00C15448">
              <w:rPr>
                <w:rFonts w:ascii="Times New Roman" w:hAnsi="Times New Roman" w:cs="Times New Roman"/>
                <w:color w:val="000000"/>
                <w:sz w:val="24"/>
                <w:szCs w:val="24"/>
              </w:rPr>
              <w:t>350</w:t>
            </w:r>
          </w:p>
        </w:tc>
        <w:tc>
          <w:tcPr>
            <w:tcW w:w="1418" w:type="dxa"/>
            <w:tcBorders>
              <w:top w:val="single" w:sz="4" w:space="0" w:color="auto"/>
              <w:left w:val="single" w:sz="4" w:space="0" w:color="auto"/>
              <w:right w:val="single" w:sz="4" w:space="0" w:color="auto"/>
            </w:tcBorders>
            <w:vAlign w:val="center"/>
          </w:tcPr>
          <w:p w:rsidR="006A61CB" w:rsidRPr="00C15448" w:rsidRDefault="006A61CB" w:rsidP="00F11591">
            <w:pPr>
              <w:jc w:val="center"/>
              <w:rPr>
                <w:rFonts w:ascii="Times New Roman" w:hAnsi="Times New Roman" w:cs="Times New Roman"/>
                <w:bCs/>
                <w:sz w:val="24"/>
                <w:szCs w:val="24"/>
              </w:rPr>
            </w:pPr>
            <w:r w:rsidRPr="00C15448">
              <w:rPr>
                <w:rFonts w:ascii="Times New Roman" w:hAnsi="Times New Roman" w:cs="Times New Roman"/>
                <w:bCs/>
                <w:sz w:val="24"/>
                <w:szCs w:val="24"/>
              </w:rPr>
              <w:t>0,338</w:t>
            </w:r>
          </w:p>
        </w:tc>
      </w:tr>
      <w:tr w:rsidR="006A61CB" w:rsidRPr="00C15448" w:rsidTr="00F11591">
        <w:trPr>
          <w:trHeight w:val="423"/>
        </w:trPr>
        <w:tc>
          <w:tcPr>
            <w:tcW w:w="3828" w:type="dxa"/>
            <w:vMerge/>
            <w:tcBorders>
              <w:left w:val="single" w:sz="4" w:space="0" w:color="auto"/>
              <w:right w:val="single" w:sz="4" w:space="0" w:color="auto"/>
            </w:tcBorders>
            <w:vAlign w:val="center"/>
          </w:tcPr>
          <w:p w:rsidR="006A61CB" w:rsidRPr="00C15448" w:rsidRDefault="006A61CB" w:rsidP="00F11591">
            <w:pPr>
              <w:ind w:left="277"/>
              <w:jc w:val="center"/>
              <w:rPr>
                <w:rFonts w:ascii="Times New Roman" w:hAnsi="Times New Roman" w:cs="Times New Roman"/>
                <w:sz w:val="24"/>
                <w:szCs w:val="24"/>
              </w:rPr>
            </w:pPr>
          </w:p>
        </w:tc>
        <w:tc>
          <w:tcPr>
            <w:tcW w:w="1147" w:type="dxa"/>
            <w:vMerge/>
            <w:tcBorders>
              <w:left w:val="single" w:sz="4" w:space="0" w:color="auto"/>
              <w:right w:val="single" w:sz="4" w:space="0" w:color="auto"/>
            </w:tcBorders>
            <w:vAlign w:val="center"/>
          </w:tcPr>
          <w:p w:rsidR="006A61CB" w:rsidRPr="00C15448" w:rsidRDefault="006A61CB" w:rsidP="00F11591">
            <w:pPr>
              <w:jc w:val="center"/>
              <w:rPr>
                <w:rFonts w:ascii="Times New Roman" w:hAnsi="Times New Roman" w:cs="Times New Roman"/>
                <w:sz w:val="24"/>
                <w:szCs w:val="24"/>
              </w:rPr>
            </w:pPr>
          </w:p>
        </w:tc>
        <w:tc>
          <w:tcPr>
            <w:tcW w:w="2963" w:type="dxa"/>
            <w:tcBorders>
              <w:top w:val="single" w:sz="4" w:space="0" w:color="auto"/>
              <w:left w:val="single" w:sz="4" w:space="0" w:color="auto"/>
              <w:right w:val="single" w:sz="4" w:space="0" w:color="auto"/>
            </w:tcBorders>
            <w:vAlign w:val="center"/>
          </w:tcPr>
          <w:p w:rsidR="006A61CB" w:rsidRPr="00C15448" w:rsidRDefault="006A61CB" w:rsidP="00F11591">
            <w:pPr>
              <w:ind w:left="201"/>
              <w:jc w:val="center"/>
              <w:rPr>
                <w:rFonts w:ascii="Times New Roman" w:hAnsi="Times New Roman" w:cs="Times New Roman"/>
                <w:sz w:val="24"/>
                <w:szCs w:val="24"/>
              </w:rPr>
            </w:pPr>
            <w:r w:rsidRPr="00C15448">
              <w:rPr>
                <w:rFonts w:ascii="Times New Roman" w:hAnsi="Times New Roman" w:cs="Times New Roman"/>
                <w:sz w:val="24"/>
                <w:szCs w:val="24"/>
              </w:rPr>
              <w:t>Sieros dioksidas (A)</w:t>
            </w:r>
          </w:p>
        </w:tc>
        <w:tc>
          <w:tcPr>
            <w:tcW w:w="993" w:type="dxa"/>
            <w:tcBorders>
              <w:top w:val="single" w:sz="4" w:space="0" w:color="auto"/>
              <w:left w:val="single" w:sz="4" w:space="0" w:color="auto"/>
              <w:right w:val="single" w:sz="4" w:space="0" w:color="auto"/>
            </w:tcBorders>
            <w:vAlign w:val="center"/>
          </w:tcPr>
          <w:p w:rsidR="006A61CB" w:rsidRPr="00C15448" w:rsidRDefault="006A61CB" w:rsidP="00F11591">
            <w:pPr>
              <w:jc w:val="center"/>
              <w:rPr>
                <w:rFonts w:ascii="Times New Roman" w:hAnsi="Times New Roman" w:cs="Times New Roman"/>
                <w:sz w:val="24"/>
                <w:szCs w:val="24"/>
              </w:rPr>
            </w:pPr>
            <w:r w:rsidRPr="00C15448">
              <w:rPr>
                <w:rFonts w:ascii="Times New Roman" w:hAnsi="Times New Roman" w:cs="Times New Roman"/>
                <w:sz w:val="24"/>
                <w:szCs w:val="24"/>
              </w:rPr>
              <w:t>1753</w:t>
            </w:r>
          </w:p>
        </w:tc>
        <w:tc>
          <w:tcPr>
            <w:tcW w:w="1842" w:type="dxa"/>
            <w:tcBorders>
              <w:top w:val="single" w:sz="4" w:space="0" w:color="auto"/>
              <w:left w:val="single" w:sz="4" w:space="0" w:color="auto"/>
              <w:right w:val="single" w:sz="4" w:space="0" w:color="auto"/>
            </w:tcBorders>
            <w:vAlign w:val="center"/>
          </w:tcPr>
          <w:p w:rsidR="006A61CB" w:rsidRPr="00C15448" w:rsidRDefault="006A61CB" w:rsidP="00F11591">
            <w:pPr>
              <w:jc w:val="center"/>
              <w:rPr>
                <w:rFonts w:ascii="Times New Roman" w:hAnsi="Times New Roman" w:cs="Times New Roman"/>
                <w:sz w:val="24"/>
                <w:szCs w:val="24"/>
              </w:rPr>
            </w:pPr>
            <w:r w:rsidRPr="00C15448">
              <w:rPr>
                <w:rFonts w:ascii="Times New Roman" w:hAnsi="Times New Roman" w:cs="Times New Roman"/>
                <w:color w:val="000000"/>
                <w:sz w:val="24"/>
                <w:szCs w:val="24"/>
              </w:rPr>
              <w:t>mg/Nm</w:t>
            </w:r>
            <w:r w:rsidRPr="00C15448">
              <w:rPr>
                <w:rFonts w:ascii="Times New Roman" w:hAnsi="Times New Roman" w:cs="Times New Roman"/>
                <w:color w:val="000000"/>
                <w:sz w:val="24"/>
                <w:szCs w:val="24"/>
                <w:vertAlign w:val="superscript"/>
              </w:rPr>
              <w:t>3</w:t>
            </w:r>
          </w:p>
        </w:tc>
        <w:tc>
          <w:tcPr>
            <w:tcW w:w="1843" w:type="dxa"/>
            <w:tcBorders>
              <w:top w:val="single" w:sz="4" w:space="0" w:color="auto"/>
              <w:left w:val="single" w:sz="4" w:space="0" w:color="auto"/>
              <w:right w:val="single" w:sz="4" w:space="0" w:color="auto"/>
            </w:tcBorders>
            <w:vAlign w:val="center"/>
          </w:tcPr>
          <w:p w:rsidR="006A61CB" w:rsidRPr="00C15448" w:rsidRDefault="006A61CB" w:rsidP="00F11591">
            <w:pPr>
              <w:jc w:val="center"/>
              <w:rPr>
                <w:rFonts w:ascii="Times New Roman" w:hAnsi="Times New Roman" w:cs="Times New Roman"/>
                <w:color w:val="000000"/>
                <w:sz w:val="24"/>
                <w:szCs w:val="24"/>
              </w:rPr>
            </w:pPr>
            <w:r w:rsidRPr="00C15448">
              <w:rPr>
                <w:rFonts w:ascii="Times New Roman" w:hAnsi="Times New Roman" w:cs="Times New Roman"/>
                <w:color w:val="000000"/>
                <w:sz w:val="24"/>
                <w:szCs w:val="24"/>
              </w:rPr>
              <w:t>35</w:t>
            </w:r>
          </w:p>
        </w:tc>
        <w:tc>
          <w:tcPr>
            <w:tcW w:w="1418" w:type="dxa"/>
            <w:tcBorders>
              <w:top w:val="single" w:sz="4" w:space="0" w:color="auto"/>
              <w:left w:val="single" w:sz="4" w:space="0" w:color="auto"/>
              <w:right w:val="single" w:sz="4" w:space="0" w:color="auto"/>
            </w:tcBorders>
            <w:vAlign w:val="center"/>
          </w:tcPr>
          <w:p w:rsidR="006A61CB" w:rsidRPr="00C15448" w:rsidRDefault="006A61CB" w:rsidP="00F11591">
            <w:pPr>
              <w:jc w:val="center"/>
              <w:rPr>
                <w:rFonts w:ascii="Times New Roman" w:hAnsi="Times New Roman" w:cs="Times New Roman"/>
                <w:bCs/>
                <w:sz w:val="24"/>
                <w:szCs w:val="24"/>
              </w:rPr>
            </w:pPr>
            <w:r w:rsidRPr="00C15448">
              <w:rPr>
                <w:rFonts w:ascii="Times New Roman" w:hAnsi="Times New Roman" w:cs="Times New Roman"/>
                <w:bCs/>
                <w:sz w:val="24"/>
                <w:szCs w:val="24"/>
              </w:rPr>
              <w:t>-</w:t>
            </w:r>
          </w:p>
        </w:tc>
      </w:tr>
      <w:tr w:rsidR="00F11591" w:rsidRPr="00C15448" w:rsidTr="00F11591">
        <w:trPr>
          <w:trHeight w:val="848"/>
        </w:trPr>
        <w:tc>
          <w:tcPr>
            <w:tcW w:w="3828" w:type="dxa"/>
            <w:vMerge/>
            <w:tcBorders>
              <w:left w:val="single" w:sz="4" w:space="0" w:color="auto"/>
              <w:right w:val="single" w:sz="4" w:space="0" w:color="auto"/>
            </w:tcBorders>
            <w:vAlign w:val="center"/>
          </w:tcPr>
          <w:p w:rsidR="00F11591" w:rsidRPr="00C15448" w:rsidRDefault="00F11591" w:rsidP="00F11591">
            <w:pPr>
              <w:ind w:left="277"/>
              <w:jc w:val="center"/>
              <w:rPr>
                <w:rFonts w:ascii="Times New Roman" w:hAnsi="Times New Roman" w:cs="Times New Roman"/>
                <w:sz w:val="24"/>
                <w:szCs w:val="24"/>
              </w:rPr>
            </w:pPr>
          </w:p>
        </w:tc>
        <w:tc>
          <w:tcPr>
            <w:tcW w:w="1147" w:type="dxa"/>
            <w:vMerge/>
            <w:tcBorders>
              <w:left w:val="single" w:sz="4" w:space="0" w:color="auto"/>
              <w:right w:val="single" w:sz="4" w:space="0" w:color="auto"/>
            </w:tcBorders>
            <w:vAlign w:val="center"/>
          </w:tcPr>
          <w:p w:rsidR="00F11591" w:rsidRPr="00C15448" w:rsidRDefault="00F11591" w:rsidP="00F11591">
            <w:pPr>
              <w:jc w:val="center"/>
              <w:rPr>
                <w:rFonts w:ascii="Times New Roman" w:hAnsi="Times New Roman" w:cs="Times New Roman"/>
                <w:sz w:val="24"/>
                <w:szCs w:val="24"/>
              </w:rPr>
            </w:pPr>
          </w:p>
        </w:tc>
        <w:tc>
          <w:tcPr>
            <w:tcW w:w="2963" w:type="dxa"/>
            <w:tcBorders>
              <w:top w:val="single" w:sz="4" w:space="0" w:color="auto"/>
              <w:left w:val="single" w:sz="4" w:space="0" w:color="auto"/>
              <w:right w:val="single" w:sz="4" w:space="0" w:color="auto"/>
            </w:tcBorders>
            <w:vAlign w:val="center"/>
          </w:tcPr>
          <w:p w:rsidR="00F11591" w:rsidRPr="00C15448" w:rsidRDefault="00F11591" w:rsidP="00F11591">
            <w:pPr>
              <w:ind w:left="201"/>
              <w:jc w:val="center"/>
              <w:rPr>
                <w:rFonts w:ascii="Times New Roman" w:hAnsi="Times New Roman" w:cs="Times New Roman"/>
                <w:sz w:val="24"/>
                <w:szCs w:val="24"/>
              </w:rPr>
            </w:pPr>
            <w:r w:rsidRPr="00C15448">
              <w:rPr>
                <w:rFonts w:ascii="Times New Roman" w:hAnsi="Times New Roman" w:cs="Times New Roman"/>
                <w:sz w:val="24"/>
                <w:szCs w:val="24"/>
              </w:rPr>
              <w:t>Kietosios dalelės (A)</w:t>
            </w:r>
          </w:p>
        </w:tc>
        <w:tc>
          <w:tcPr>
            <w:tcW w:w="993" w:type="dxa"/>
            <w:tcBorders>
              <w:top w:val="single" w:sz="4" w:space="0" w:color="auto"/>
              <w:left w:val="single" w:sz="4" w:space="0" w:color="auto"/>
              <w:right w:val="single" w:sz="4" w:space="0" w:color="auto"/>
            </w:tcBorders>
            <w:vAlign w:val="center"/>
          </w:tcPr>
          <w:p w:rsidR="00F11591" w:rsidRPr="00C15448" w:rsidRDefault="00F11591" w:rsidP="00F11591">
            <w:pPr>
              <w:jc w:val="center"/>
              <w:rPr>
                <w:rFonts w:ascii="Times New Roman" w:hAnsi="Times New Roman" w:cs="Times New Roman"/>
                <w:sz w:val="24"/>
                <w:szCs w:val="24"/>
              </w:rPr>
            </w:pPr>
            <w:r w:rsidRPr="00C15448">
              <w:rPr>
                <w:rFonts w:ascii="Times New Roman" w:hAnsi="Times New Roman" w:cs="Times New Roman"/>
                <w:sz w:val="24"/>
                <w:szCs w:val="24"/>
              </w:rPr>
              <w:t>6493</w:t>
            </w:r>
          </w:p>
        </w:tc>
        <w:tc>
          <w:tcPr>
            <w:tcW w:w="1842" w:type="dxa"/>
            <w:tcBorders>
              <w:top w:val="single" w:sz="4" w:space="0" w:color="auto"/>
              <w:left w:val="single" w:sz="4" w:space="0" w:color="auto"/>
              <w:right w:val="single" w:sz="4" w:space="0" w:color="auto"/>
            </w:tcBorders>
            <w:vAlign w:val="center"/>
          </w:tcPr>
          <w:p w:rsidR="00F11591" w:rsidRPr="00C15448" w:rsidRDefault="00F11591" w:rsidP="00F11591">
            <w:pPr>
              <w:jc w:val="center"/>
              <w:rPr>
                <w:rFonts w:ascii="Times New Roman" w:hAnsi="Times New Roman" w:cs="Times New Roman"/>
                <w:sz w:val="24"/>
                <w:szCs w:val="24"/>
              </w:rPr>
            </w:pPr>
            <w:r w:rsidRPr="00C15448">
              <w:rPr>
                <w:rFonts w:ascii="Times New Roman" w:hAnsi="Times New Roman" w:cs="Times New Roman"/>
                <w:color w:val="000000"/>
                <w:sz w:val="24"/>
                <w:szCs w:val="24"/>
              </w:rPr>
              <w:t>mg/Nm</w:t>
            </w:r>
            <w:r w:rsidRPr="00C15448">
              <w:rPr>
                <w:rFonts w:ascii="Times New Roman" w:hAnsi="Times New Roman" w:cs="Times New Roman"/>
                <w:color w:val="000000"/>
                <w:sz w:val="24"/>
                <w:szCs w:val="24"/>
                <w:vertAlign w:val="superscript"/>
              </w:rPr>
              <w:t>3</w:t>
            </w:r>
          </w:p>
        </w:tc>
        <w:tc>
          <w:tcPr>
            <w:tcW w:w="1843" w:type="dxa"/>
            <w:tcBorders>
              <w:top w:val="single" w:sz="4" w:space="0" w:color="auto"/>
              <w:left w:val="single" w:sz="4" w:space="0" w:color="auto"/>
              <w:right w:val="single" w:sz="4" w:space="0" w:color="auto"/>
            </w:tcBorders>
            <w:vAlign w:val="center"/>
          </w:tcPr>
          <w:p w:rsidR="00F11591" w:rsidRPr="00C15448" w:rsidRDefault="00F11591" w:rsidP="00F11591">
            <w:pPr>
              <w:jc w:val="center"/>
              <w:rPr>
                <w:rFonts w:ascii="Times New Roman" w:hAnsi="Times New Roman" w:cs="Times New Roman"/>
                <w:color w:val="000000"/>
                <w:sz w:val="24"/>
                <w:szCs w:val="24"/>
              </w:rPr>
            </w:pPr>
            <w:r w:rsidRPr="00C15448">
              <w:rPr>
                <w:rFonts w:ascii="Times New Roman" w:hAnsi="Times New Roman" w:cs="Times New Roman"/>
                <w:color w:val="000000"/>
                <w:sz w:val="24"/>
                <w:szCs w:val="24"/>
              </w:rPr>
              <w:t>20</w:t>
            </w:r>
          </w:p>
        </w:tc>
        <w:tc>
          <w:tcPr>
            <w:tcW w:w="1418" w:type="dxa"/>
            <w:tcBorders>
              <w:top w:val="single" w:sz="4" w:space="0" w:color="auto"/>
              <w:left w:val="single" w:sz="4" w:space="0" w:color="auto"/>
              <w:right w:val="single" w:sz="4" w:space="0" w:color="auto"/>
            </w:tcBorders>
            <w:vAlign w:val="center"/>
          </w:tcPr>
          <w:p w:rsidR="00F11591" w:rsidRPr="00C15448" w:rsidRDefault="00F11591" w:rsidP="00F11591">
            <w:pPr>
              <w:jc w:val="center"/>
              <w:rPr>
                <w:rFonts w:ascii="Times New Roman" w:hAnsi="Times New Roman" w:cs="Times New Roman"/>
                <w:bCs/>
                <w:sz w:val="24"/>
                <w:szCs w:val="24"/>
              </w:rPr>
            </w:pPr>
            <w:r w:rsidRPr="00C15448">
              <w:rPr>
                <w:rFonts w:ascii="Times New Roman" w:hAnsi="Times New Roman" w:cs="Times New Roman"/>
                <w:bCs/>
                <w:sz w:val="24"/>
                <w:szCs w:val="24"/>
              </w:rPr>
              <w:t>-</w:t>
            </w:r>
          </w:p>
        </w:tc>
      </w:tr>
      <w:tr w:rsidR="00DE5485" w:rsidRPr="00C15448" w:rsidTr="00DE5485">
        <w:trPr>
          <w:trHeight w:val="562"/>
        </w:trPr>
        <w:tc>
          <w:tcPr>
            <w:tcW w:w="3828" w:type="dxa"/>
            <w:tcBorders>
              <w:top w:val="single" w:sz="4" w:space="0" w:color="auto"/>
              <w:left w:val="single" w:sz="4" w:space="0" w:color="auto"/>
              <w:right w:val="single" w:sz="4" w:space="0" w:color="auto"/>
            </w:tcBorders>
            <w:vAlign w:val="center"/>
          </w:tcPr>
          <w:p w:rsidR="00DE5485" w:rsidRPr="00C15448" w:rsidRDefault="00DE5485" w:rsidP="00DE5485">
            <w:pPr>
              <w:ind w:left="277"/>
              <w:jc w:val="center"/>
              <w:rPr>
                <w:rFonts w:ascii="Times New Roman" w:hAnsi="Times New Roman" w:cs="Times New Roman"/>
                <w:sz w:val="24"/>
                <w:szCs w:val="24"/>
              </w:rPr>
            </w:pPr>
            <w:r w:rsidRPr="00C15448">
              <w:rPr>
                <w:rFonts w:ascii="Times New Roman" w:hAnsi="Times New Roman" w:cs="Times New Roman"/>
                <w:sz w:val="24"/>
                <w:szCs w:val="24"/>
              </w:rPr>
              <w:t>Laminavimo įrenginys</w:t>
            </w:r>
          </w:p>
          <w:p w:rsidR="00DE5485" w:rsidRPr="00C15448" w:rsidRDefault="00DE5485" w:rsidP="00DE5485">
            <w:pPr>
              <w:ind w:left="277"/>
              <w:jc w:val="center"/>
              <w:rPr>
                <w:rFonts w:ascii="Times New Roman" w:hAnsi="Times New Roman" w:cs="Times New Roman"/>
                <w:sz w:val="24"/>
                <w:szCs w:val="24"/>
              </w:rPr>
            </w:pPr>
            <w:r w:rsidRPr="00C15448">
              <w:rPr>
                <w:rFonts w:ascii="Times New Roman" w:hAnsi="Times New Roman" w:cs="Times New Roman"/>
                <w:sz w:val="24"/>
                <w:szCs w:val="24"/>
              </w:rPr>
              <w:t>„</w:t>
            </w:r>
            <w:proofErr w:type="spellStart"/>
            <w:r w:rsidRPr="00C15448">
              <w:rPr>
                <w:rFonts w:ascii="Times New Roman" w:hAnsi="Times New Roman" w:cs="Times New Roman"/>
                <w:sz w:val="24"/>
                <w:szCs w:val="24"/>
              </w:rPr>
              <w:t>Nordmeccanica</w:t>
            </w:r>
            <w:proofErr w:type="spellEnd"/>
            <w:r w:rsidRPr="00C15448">
              <w:rPr>
                <w:rFonts w:ascii="Times New Roman" w:hAnsi="Times New Roman" w:cs="Times New Roman"/>
                <w:sz w:val="24"/>
                <w:szCs w:val="24"/>
              </w:rPr>
              <w:t xml:space="preserve"> </w:t>
            </w:r>
            <w:proofErr w:type="spellStart"/>
            <w:r w:rsidRPr="00C15448">
              <w:rPr>
                <w:rFonts w:ascii="Times New Roman" w:hAnsi="Times New Roman" w:cs="Times New Roman"/>
                <w:sz w:val="24"/>
                <w:szCs w:val="24"/>
              </w:rPr>
              <w:t>SuperSimplex</w:t>
            </w:r>
            <w:proofErr w:type="spellEnd"/>
            <w:r w:rsidRPr="00C15448">
              <w:rPr>
                <w:rFonts w:ascii="Times New Roman" w:hAnsi="Times New Roman" w:cs="Times New Roman"/>
                <w:sz w:val="24"/>
                <w:szCs w:val="24"/>
              </w:rPr>
              <w:t>“</w:t>
            </w:r>
          </w:p>
        </w:tc>
        <w:tc>
          <w:tcPr>
            <w:tcW w:w="1147" w:type="dxa"/>
            <w:tcBorders>
              <w:top w:val="single" w:sz="4" w:space="0" w:color="auto"/>
              <w:left w:val="single" w:sz="4" w:space="0" w:color="auto"/>
              <w:right w:val="single" w:sz="4" w:space="0" w:color="auto"/>
            </w:tcBorders>
            <w:vAlign w:val="center"/>
          </w:tcPr>
          <w:p w:rsidR="00DE5485" w:rsidRPr="00C15448" w:rsidRDefault="00DE5485" w:rsidP="00DE5485">
            <w:pPr>
              <w:jc w:val="center"/>
              <w:rPr>
                <w:rFonts w:ascii="Times New Roman" w:hAnsi="Times New Roman" w:cs="Times New Roman"/>
                <w:color w:val="000000"/>
                <w:sz w:val="24"/>
                <w:szCs w:val="24"/>
              </w:rPr>
            </w:pPr>
            <w:r w:rsidRPr="00C15448">
              <w:rPr>
                <w:rFonts w:ascii="Times New Roman" w:hAnsi="Times New Roman" w:cs="Times New Roman"/>
                <w:color w:val="000000"/>
                <w:sz w:val="24"/>
                <w:szCs w:val="24"/>
              </w:rPr>
              <w:t>003</w:t>
            </w:r>
          </w:p>
        </w:tc>
        <w:tc>
          <w:tcPr>
            <w:tcW w:w="2963" w:type="dxa"/>
            <w:tcBorders>
              <w:top w:val="single" w:sz="4" w:space="0" w:color="auto"/>
              <w:left w:val="single" w:sz="4" w:space="0" w:color="auto"/>
              <w:right w:val="single" w:sz="4" w:space="0" w:color="auto"/>
            </w:tcBorders>
            <w:vAlign w:val="center"/>
          </w:tcPr>
          <w:p w:rsidR="00DE5485" w:rsidRPr="00C15448" w:rsidRDefault="00DE5485" w:rsidP="00DE5485">
            <w:pPr>
              <w:ind w:left="215"/>
              <w:jc w:val="center"/>
              <w:rPr>
                <w:rFonts w:ascii="Times New Roman" w:hAnsi="Times New Roman" w:cs="Times New Roman"/>
                <w:sz w:val="24"/>
                <w:szCs w:val="24"/>
              </w:rPr>
            </w:pPr>
            <w:r w:rsidRPr="00C15448">
              <w:rPr>
                <w:rFonts w:ascii="Times New Roman" w:hAnsi="Times New Roman" w:cs="Times New Roman"/>
                <w:sz w:val="24"/>
                <w:szCs w:val="24"/>
              </w:rPr>
              <w:t>Ozonas</w:t>
            </w:r>
          </w:p>
        </w:tc>
        <w:tc>
          <w:tcPr>
            <w:tcW w:w="993" w:type="dxa"/>
            <w:tcBorders>
              <w:top w:val="single" w:sz="4" w:space="0" w:color="auto"/>
              <w:left w:val="single" w:sz="4" w:space="0" w:color="auto"/>
              <w:right w:val="single" w:sz="4" w:space="0" w:color="auto"/>
            </w:tcBorders>
            <w:vAlign w:val="center"/>
          </w:tcPr>
          <w:p w:rsidR="00DE5485" w:rsidRPr="00C15448" w:rsidRDefault="00DE5485" w:rsidP="00DE5485">
            <w:pPr>
              <w:jc w:val="center"/>
              <w:rPr>
                <w:rFonts w:ascii="Times New Roman" w:hAnsi="Times New Roman" w:cs="Times New Roman"/>
                <w:sz w:val="24"/>
                <w:szCs w:val="24"/>
              </w:rPr>
            </w:pPr>
            <w:r w:rsidRPr="00C15448">
              <w:rPr>
                <w:rFonts w:ascii="Times New Roman" w:hAnsi="Times New Roman" w:cs="Times New Roman"/>
                <w:sz w:val="24"/>
                <w:szCs w:val="24"/>
              </w:rPr>
              <w:t>1609</w:t>
            </w:r>
          </w:p>
        </w:tc>
        <w:tc>
          <w:tcPr>
            <w:tcW w:w="1842" w:type="dxa"/>
            <w:tcBorders>
              <w:top w:val="single" w:sz="4" w:space="0" w:color="auto"/>
              <w:left w:val="single" w:sz="4" w:space="0" w:color="auto"/>
              <w:right w:val="single" w:sz="4" w:space="0" w:color="auto"/>
            </w:tcBorders>
            <w:vAlign w:val="center"/>
          </w:tcPr>
          <w:p w:rsidR="00DE5485" w:rsidRPr="00C15448" w:rsidRDefault="00DE5485" w:rsidP="00DE5485">
            <w:pPr>
              <w:jc w:val="center"/>
              <w:rPr>
                <w:rFonts w:ascii="Times New Roman" w:hAnsi="Times New Roman" w:cs="Times New Roman"/>
                <w:sz w:val="24"/>
                <w:szCs w:val="24"/>
              </w:rPr>
            </w:pPr>
            <w:r w:rsidRPr="00C15448">
              <w:rPr>
                <w:rFonts w:ascii="Times New Roman" w:hAnsi="Times New Roman" w:cs="Times New Roman"/>
                <w:sz w:val="24"/>
                <w:szCs w:val="24"/>
              </w:rPr>
              <w:t>g/s</w:t>
            </w:r>
          </w:p>
        </w:tc>
        <w:tc>
          <w:tcPr>
            <w:tcW w:w="1843" w:type="dxa"/>
            <w:tcBorders>
              <w:top w:val="single" w:sz="4" w:space="0" w:color="auto"/>
              <w:left w:val="single" w:sz="4" w:space="0" w:color="auto"/>
              <w:right w:val="single" w:sz="4" w:space="0" w:color="auto"/>
            </w:tcBorders>
            <w:vAlign w:val="center"/>
          </w:tcPr>
          <w:p w:rsidR="00DE5485" w:rsidRPr="00C15448" w:rsidRDefault="00DE5485" w:rsidP="00DE5485">
            <w:pPr>
              <w:jc w:val="center"/>
              <w:rPr>
                <w:rFonts w:ascii="Times New Roman" w:hAnsi="Times New Roman" w:cs="Times New Roman"/>
                <w:sz w:val="24"/>
                <w:szCs w:val="24"/>
              </w:rPr>
            </w:pPr>
            <w:r w:rsidRPr="00C15448">
              <w:rPr>
                <w:rFonts w:ascii="Times New Roman" w:hAnsi="Times New Roman" w:cs="Times New Roman"/>
                <w:sz w:val="24"/>
                <w:szCs w:val="24"/>
              </w:rPr>
              <w:t>-</w:t>
            </w:r>
          </w:p>
        </w:tc>
        <w:tc>
          <w:tcPr>
            <w:tcW w:w="1418" w:type="dxa"/>
            <w:tcBorders>
              <w:top w:val="single" w:sz="4" w:space="0" w:color="auto"/>
              <w:left w:val="single" w:sz="4" w:space="0" w:color="auto"/>
              <w:right w:val="single" w:sz="4" w:space="0" w:color="auto"/>
            </w:tcBorders>
            <w:vAlign w:val="center"/>
          </w:tcPr>
          <w:p w:rsidR="00DE5485" w:rsidRPr="00C15448" w:rsidRDefault="00DE5485" w:rsidP="00DE5485">
            <w:pPr>
              <w:jc w:val="center"/>
              <w:rPr>
                <w:rFonts w:ascii="Times New Roman" w:hAnsi="Times New Roman" w:cs="Times New Roman"/>
                <w:bCs/>
                <w:sz w:val="24"/>
                <w:szCs w:val="24"/>
              </w:rPr>
            </w:pPr>
            <w:r w:rsidRPr="00C15448">
              <w:rPr>
                <w:rFonts w:ascii="Times New Roman" w:hAnsi="Times New Roman" w:cs="Times New Roman"/>
                <w:bCs/>
                <w:sz w:val="24"/>
                <w:szCs w:val="24"/>
              </w:rPr>
              <w:t>0,0008</w:t>
            </w:r>
          </w:p>
        </w:tc>
      </w:tr>
      <w:tr w:rsidR="00E75276" w:rsidRPr="00C15448" w:rsidTr="008144DA">
        <w:tc>
          <w:tcPr>
            <w:tcW w:w="3828" w:type="dxa"/>
            <w:tcBorders>
              <w:top w:val="single" w:sz="4" w:space="0" w:color="auto"/>
              <w:left w:val="single" w:sz="4" w:space="0" w:color="auto"/>
              <w:bottom w:val="single" w:sz="4" w:space="0" w:color="auto"/>
              <w:right w:val="single" w:sz="4" w:space="0" w:color="auto"/>
            </w:tcBorders>
            <w:vAlign w:val="center"/>
          </w:tcPr>
          <w:p w:rsidR="00E75276" w:rsidRPr="00C15448" w:rsidRDefault="00E75276" w:rsidP="008144DA">
            <w:pPr>
              <w:ind w:left="277"/>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jc w:val="center"/>
              <w:rPr>
                <w:rFonts w:ascii="Times New Roman" w:hAnsi="Times New Roman" w:cs="Times New Roman"/>
                <w:color w:val="000000"/>
                <w:sz w:val="24"/>
                <w:szCs w:val="24"/>
              </w:rPr>
            </w:pPr>
          </w:p>
        </w:tc>
        <w:tc>
          <w:tcPr>
            <w:tcW w:w="2963"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ind w:left="215"/>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75276" w:rsidRPr="00C15448" w:rsidRDefault="00E75276" w:rsidP="008144DA">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75276" w:rsidRPr="00C15448" w:rsidRDefault="00E75276" w:rsidP="008144DA">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75276" w:rsidRPr="00C15448" w:rsidRDefault="00E75276" w:rsidP="008144DA">
            <w:pPr>
              <w:jc w:val="center"/>
              <w:rPr>
                <w:rFonts w:ascii="Times New Roman" w:hAnsi="Times New Roman" w:cs="Times New Roman"/>
                <w:bCs/>
                <w:sz w:val="24"/>
                <w:szCs w:val="24"/>
              </w:rPr>
            </w:pPr>
          </w:p>
        </w:tc>
      </w:tr>
      <w:tr w:rsidR="00935C6E" w:rsidRPr="00C15448" w:rsidTr="001C0932">
        <w:trPr>
          <w:trHeight w:val="848"/>
        </w:trPr>
        <w:tc>
          <w:tcPr>
            <w:tcW w:w="3828" w:type="dxa"/>
            <w:tcBorders>
              <w:top w:val="single" w:sz="4" w:space="0" w:color="auto"/>
              <w:left w:val="single" w:sz="4" w:space="0" w:color="auto"/>
              <w:right w:val="single" w:sz="4" w:space="0" w:color="auto"/>
            </w:tcBorders>
            <w:vAlign w:val="center"/>
          </w:tcPr>
          <w:p w:rsidR="00935C6E" w:rsidRPr="00C15448" w:rsidRDefault="00935C6E" w:rsidP="001C0932">
            <w:pPr>
              <w:ind w:left="277"/>
              <w:jc w:val="center"/>
              <w:rPr>
                <w:rFonts w:ascii="Times New Roman" w:hAnsi="Times New Roman" w:cs="Times New Roman"/>
                <w:sz w:val="24"/>
                <w:szCs w:val="24"/>
              </w:rPr>
            </w:pPr>
            <w:r w:rsidRPr="00C15448">
              <w:rPr>
                <w:rFonts w:ascii="Times New Roman" w:hAnsi="Times New Roman" w:cs="Times New Roman"/>
                <w:sz w:val="24"/>
                <w:szCs w:val="24"/>
              </w:rPr>
              <w:t>Laminavimo įrenginys</w:t>
            </w:r>
          </w:p>
          <w:p w:rsidR="00935C6E" w:rsidRPr="00C15448" w:rsidRDefault="00935C6E" w:rsidP="001C0932">
            <w:pPr>
              <w:ind w:left="277"/>
              <w:jc w:val="center"/>
              <w:rPr>
                <w:rFonts w:ascii="Times New Roman" w:hAnsi="Times New Roman" w:cs="Times New Roman"/>
                <w:sz w:val="24"/>
                <w:szCs w:val="24"/>
              </w:rPr>
            </w:pPr>
            <w:r w:rsidRPr="00C15448">
              <w:rPr>
                <w:rFonts w:ascii="Times New Roman" w:hAnsi="Times New Roman" w:cs="Times New Roman"/>
                <w:sz w:val="24"/>
                <w:szCs w:val="24"/>
              </w:rPr>
              <w:t>„</w:t>
            </w:r>
            <w:proofErr w:type="spellStart"/>
            <w:r w:rsidRPr="00C15448">
              <w:rPr>
                <w:rFonts w:ascii="Times New Roman" w:hAnsi="Times New Roman" w:cs="Times New Roman"/>
                <w:sz w:val="24"/>
                <w:szCs w:val="24"/>
              </w:rPr>
              <w:t>Nordmeccanica</w:t>
            </w:r>
            <w:proofErr w:type="spellEnd"/>
            <w:r w:rsidRPr="00C15448">
              <w:rPr>
                <w:rFonts w:ascii="Times New Roman" w:hAnsi="Times New Roman" w:cs="Times New Roman"/>
                <w:sz w:val="24"/>
                <w:szCs w:val="24"/>
              </w:rPr>
              <w:t xml:space="preserve"> </w:t>
            </w:r>
            <w:proofErr w:type="spellStart"/>
            <w:r w:rsidRPr="00C15448">
              <w:rPr>
                <w:rFonts w:ascii="Times New Roman" w:hAnsi="Times New Roman" w:cs="Times New Roman"/>
                <w:sz w:val="24"/>
                <w:szCs w:val="24"/>
              </w:rPr>
              <w:t>SuperSimplex</w:t>
            </w:r>
            <w:proofErr w:type="spellEnd"/>
            <w:r w:rsidRPr="00C15448">
              <w:rPr>
                <w:rFonts w:ascii="Times New Roman" w:hAnsi="Times New Roman" w:cs="Times New Roman"/>
                <w:sz w:val="24"/>
                <w:szCs w:val="24"/>
              </w:rPr>
              <w:t>“</w:t>
            </w:r>
          </w:p>
        </w:tc>
        <w:tc>
          <w:tcPr>
            <w:tcW w:w="1147" w:type="dxa"/>
            <w:tcBorders>
              <w:top w:val="single" w:sz="4" w:space="0" w:color="auto"/>
              <w:left w:val="single" w:sz="4" w:space="0" w:color="auto"/>
              <w:right w:val="single" w:sz="4" w:space="0" w:color="auto"/>
            </w:tcBorders>
            <w:vAlign w:val="center"/>
          </w:tcPr>
          <w:p w:rsidR="00935C6E" w:rsidRPr="00C15448" w:rsidRDefault="00935C6E" w:rsidP="001C0932">
            <w:pPr>
              <w:jc w:val="center"/>
              <w:rPr>
                <w:rFonts w:ascii="Times New Roman" w:hAnsi="Times New Roman" w:cs="Times New Roman"/>
                <w:color w:val="000000"/>
                <w:sz w:val="24"/>
                <w:szCs w:val="24"/>
              </w:rPr>
            </w:pPr>
            <w:r w:rsidRPr="00C15448">
              <w:rPr>
                <w:rFonts w:ascii="Times New Roman" w:hAnsi="Times New Roman" w:cs="Times New Roman"/>
                <w:color w:val="000000"/>
                <w:sz w:val="24"/>
                <w:szCs w:val="24"/>
              </w:rPr>
              <w:t>004</w:t>
            </w:r>
          </w:p>
        </w:tc>
        <w:tc>
          <w:tcPr>
            <w:tcW w:w="2963" w:type="dxa"/>
            <w:tcBorders>
              <w:top w:val="single" w:sz="4" w:space="0" w:color="auto"/>
              <w:left w:val="single" w:sz="4" w:space="0" w:color="auto"/>
              <w:right w:val="single" w:sz="4" w:space="0" w:color="auto"/>
            </w:tcBorders>
            <w:vAlign w:val="center"/>
          </w:tcPr>
          <w:p w:rsidR="00935C6E" w:rsidRPr="00C15448" w:rsidRDefault="00935C6E" w:rsidP="001C0932">
            <w:pPr>
              <w:ind w:left="215"/>
              <w:jc w:val="center"/>
              <w:rPr>
                <w:rFonts w:ascii="Times New Roman" w:hAnsi="Times New Roman" w:cs="Times New Roman"/>
                <w:sz w:val="24"/>
                <w:szCs w:val="24"/>
              </w:rPr>
            </w:pPr>
            <w:r w:rsidRPr="00C15448">
              <w:rPr>
                <w:rFonts w:ascii="Times New Roman" w:hAnsi="Times New Roman" w:cs="Times New Roman"/>
                <w:sz w:val="24"/>
                <w:szCs w:val="24"/>
              </w:rPr>
              <w:t>LOJ</w:t>
            </w:r>
          </w:p>
        </w:tc>
        <w:tc>
          <w:tcPr>
            <w:tcW w:w="993" w:type="dxa"/>
            <w:tcBorders>
              <w:top w:val="single" w:sz="4" w:space="0" w:color="auto"/>
              <w:left w:val="single" w:sz="4" w:space="0" w:color="auto"/>
              <w:right w:val="single" w:sz="4" w:space="0" w:color="auto"/>
            </w:tcBorders>
            <w:vAlign w:val="center"/>
          </w:tcPr>
          <w:p w:rsidR="00935C6E" w:rsidRPr="00C15448" w:rsidRDefault="00935C6E" w:rsidP="001C0932">
            <w:pPr>
              <w:jc w:val="center"/>
              <w:rPr>
                <w:rFonts w:ascii="Times New Roman" w:hAnsi="Times New Roman" w:cs="Times New Roman"/>
                <w:sz w:val="24"/>
                <w:szCs w:val="24"/>
              </w:rPr>
            </w:pPr>
            <w:r w:rsidRPr="00C15448">
              <w:rPr>
                <w:rFonts w:ascii="Times New Roman" w:hAnsi="Times New Roman" w:cs="Times New Roman"/>
                <w:sz w:val="24"/>
                <w:szCs w:val="24"/>
              </w:rPr>
              <w:t>308</w:t>
            </w:r>
          </w:p>
        </w:tc>
        <w:tc>
          <w:tcPr>
            <w:tcW w:w="1842" w:type="dxa"/>
            <w:tcBorders>
              <w:top w:val="single" w:sz="4" w:space="0" w:color="auto"/>
              <w:left w:val="single" w:sz="4" w:space="0" w:color="auto"/>
              <w:right w:val="single" w:sz="4" w:space="0" w:color="auto"/>
            </w:tcBorders>
            <w:vAlign w:val="center"/>
          </w:tcPr>
          <w:p w:rsidR="00935C6E" w:rsidRPr="00C15448" w:rsidRDefault="00935C6E" w:rsidP="001C0932">
            <w:pPr>
              <w:jc w:val="center"/>
              <w:rPr>
                <w:rFonts w:ascii="Times New Roman" w:hAnsi="Times New Roman" w:cs="Times New Roman"/>
                <w:sz w:val="24"/>
                <w:szCs w:val="24"/>
              </w:rPr>
            </w:pPr>
            <w:proofErr w:type="spellStart"/>
            <w:r w:rsidRPr="00C15448">
              <w:rPr>
                <w:rFonts w:ascii="Times New Roman" w:hAnsi="Times New Roman" w:cs="Times New Roman"/>
                <w:color w:val="000000"/>
                <w:sz w:val="24"/>
                <w:szCs w:val="24"/>
              </w:rPr>
              <w:t>mgC</w:t>
            </w:r>
            <w:proofErr w:type="spellEnd"/>
            <w:r w:rsidRPr="00C15448">
              <w:rPr>
                <w:rFonts w:ascii="Times New Roman" w:hAnsi="Times New Roman" w:cs="Times New Roman"/>
                <w:color w:val="000000"/>
                <w:sz w:val="24"/>
                <w:szCs w:val="24"/>
              </w:rPr>
              <w:t>/Nm</w:t>
            </w:r>
            <w:r w:rsidRPr="00C15448">
              <w:rPr>
                <w:rFonts w:ascii="Times New Roman" w:hAnsi="Times New Roman" w:cs="Times New Roman"/>
                <w:color w:val="000000"/>
                <w:sz w:val="24"/>
                <w:szCs w:val="24"/>
                <w:vertAlign w:val="superscript"/>
              </w:rPr>
              <w:t>3</w:t>
            </w:r>
          </w:p>
        </w:tc>
        <w:tc>
          <w:tcPr>
            <w:tcW w:w="1843" w:type="dxa"/>
            <w:tcBorders>
              <w:top w:val="single" w:sz="4" w:space="0" w:color="auto"/>
              <w:left w:val="single" w:sz="4" w:space="0" w:color="auto"/>
              <w:right w:val="single" w:sz="4" w:space="0" w:color="auto"/>
            </w:tcBorders>
            <w:vAlign w:val="center"/>
          </w:tcPr>
          <w:p w:rsidR="00935C6E" w:rsidRPr="00C15448" w:rsidRDefault="00935C6E" w:rsidP="001C0932">
            <w:pPr>
              <w:jc w:val="center"/>
              <w:rPr>
                <w:rFonts w:ascii="Times New Roman" w:hAnsi="Times New Roman" w:cs="Times New Roman"/>
                <w:sz w:val="24"/>
                <w:szCs w:val="24"/>
              </w:rPr>
            </w:pPr>
            <w:r w:rsidRPr="00C15448">
              <w:rPr>
                <w:rFonts w:ascii="Times New Roman" w:hAnsi="Times New Roman" w:cs="Times New Roman"/>
                <w:sz w:val="24"/>
                <w:szCs w:val="24"/>
              </w:rPr>
              <w:t>100</w:t>
            </w:r>
          </w:p>
        </w:tc>
        <w:tc>
          <w:tcPr>
            <w:tcW w:w="1418" w:type="dxa"/>
            <w:tcBorders>
              <w:top w:val="single" w:sz="4" w:space="0" w:color="auto"/>
              <w:left w:val="single" w:sz="4" w:space="0" w:color="auto"/>
              <w:right w:val="single" w:sz="4" w:space="0" w:color="auto"/>
            </w:tcBorders>
            <w:vAlign w:val="center"/>
          </w:tcPr>
          <w:p w:rsidR="00935C6E" w:rsidRPr="00C15448" w:rsidRDefault="00935C6E" w:rsidP="001C0932">
            <w:pPr>
              <w:jc w:val="center"/>
              <w:rPr>
                <w:rFonts w:ascii="Times New Roman" w:hAnsi="Times New Roman" w:cs="Times New Roman"/>
                <w:sz w:val="24"/>
                <w:szCs w:val="24"/>
              </w:rPr>
            </w:pPr>
            <w:r w:rsidRPr="00C15448">
              <w:rPr>
                <w:rFonts w:ascii="Times New Roman" w:hAnsi="Times New Roman" w:cs="Times New Roman"/>
                <w:sz w:val="24"/>
                <w:szCs w:val="24"/>
              </w:rPr>
              <w:t>2,094</w:t>
            </w:r>
          </w:p>
        </w:tc>
      </w:tr>
      <w:tr w:rsidR="00F9453B" w:rsidRPr="00C15448" w:rsidTr="008144DA">
        <w:tc>
          <w:tcPr>
            <w:tcW w:w="3828"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ind w:left="277"/>
              <w:rPr>
                <w:rFonts w:ascii="Times New Roman" w:hAnsi="Times New Roman" w:cs="Times New Roman"/>
                <w:color w:val="767171" w:themeColor="background2" w:themeShade="80"/>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E75276" w:rsidRPr="00C15448" w:rsidRDefault="00E75276" w:rsidP="008144DA">
            <w:pPr>
              <w:jc w:val="center"/>
              <w:rPr>
                <w:rFonts w:ascii="Times New Roman" w:hAnsi="Times New Roman" w:cs="Times New Roman"/>
                <w:color w:val="767171" w:themeColor="background2" w:themeShade="80"/>
                <w:sz w:val="24"/>
                <w:szCs w:val="24"/>
              </w:rPr>
            </w:pPr>
          </w:p>
        </w:tc>
        <w:tc>
          <w:tcPr>
            <w:tcW w:w="2963" w:type="dxa"/>
            <w:tcBorders>
              <w:top w:val="single" w:sz="4" w:space="0" w:color="auto"/>
              <w:left w:val="single" w:sz="4" w:space="0" w:color="auto"/>
              <w:bottom w:val="single" w:sz="4" w:space="0" w:color="auto"/>
              <w:right w:val="single" w:sz="4" w:space="0" w:color="auto"/>
            </w:tcBorders>
            <w:vAlign w:val="center"/>
          </w:tcPr>
          <w:p w:rsidR="00E75276" w:rsidRPr="00C15448" w:rsidRDefault="00E75276" w:rsidP="008144DA">
            <w:pPr>
              <w:ind w:left="215"/>
              <w:rPr>
                <w:rFonts w:ascii="Times New Roman" w:hAnsi="Times New Roman" w:cs="Times New Roman"/>
                <w:color w:val="767171" w:themeColor="background2" w:themeShade="8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E75276" w:rsidRPr="00C15448" w:rsidRDefault="00E75276" w:rsidP="008144DA">
            <w:pPr>
              <w:jc w:val="center"/>
              <w:rPr>
                <w:rFonts w:ascii="Times New Roman" w:hAnsi="Times New Roman" w:cs="Times New Roman"/>
                <w:color w:val="767171" w:themeColor="background2" w:themeShade="8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75276" w:rsidRPr="00C15448" w:rsidRDefault="00E75276" w:rsidP="008144DA">
            <w:pPr>
              <w:jc w:val="center"/>
              <w:rPr>
                <w:rFonts w:ascii="Times New Roman" w:hAnsi="Times New Roman" w:cs="Times New Roman"/>
                <w:color w:val="767171" w:themeColor="background2" w:themeShade="8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75276" w:rsidRPr="00C15448" w:rsidRDefault="00E75276" w:rsidP="008144DA">
            <w:pPr>
              <w:jc w:val="center"/>
              <w:rPr>
                <w:rFonts w:ascii="Times New Roman" w:hAnsi="Times New Roman" w:cs="Times New Roman"/>
                <w:color w:val="767171" w:themeColor="background2" w:themeShade="8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75276" w:rsidRPr="00C15448" w:rsidRDefault="00E75276" w:rsidP="008144DA">
            <w:pPr>
              <w:ind w:left="-108" w:right="176"/>
              <w:jc w:val="right"/>
              <w:rPr>
                <w:rFonts w:ascii="Times New Roman" w:hAnsi="Times New Roman" w:cs="Times New Roman"/>
                <w:color w:val="767171" w:themeColor="background2" w:themeShade="80"/>
                <w:sz w:val="24"/>
                <w:szCs w:val="24"/>
              </w:rPr>
            </w:pPr>
          </w:p>
        </w:tc>
      </w:tr>
      <w:tr w:rsidR="001C0932" w:rsidRPr="00C15448" w:rsidTr="00062AAE">
        <w:trPr>
          <w:trHeight w:val="562"/>
        </w:trPr>
        <w:tc>
          <w:tcPr>
            <w:tcW w:w="3828" w:type="dxa"/>
            <w:tcBorders>
              <w:top w:val="single" w:sz="4" w:space="0" w:color="auto"/>
              <w:left w:val="single" w:sz="4" w:space="0" w:color="auto"/>
              <w:right w:val="single" w:sz="4" w:space="0" w:color="auto"/>
            </w:tcBorders>
          </w:tcPr>
          <w:p w:rsidR="001C0932" w:rsidRPr="00C15448" w:rsidRDefault="001C0932" w:rsidP="008144DA">
            <w:pPr>
              <w:ind w:left="277"/>
              <w:rPr>
                <w:rFonts w:ascii="Times New Roman" w:hAnsi="Times New Roman" w:cs="Times New Roman"/>
                <w:sz w:val="24"/>
                <w:szCs w:val="24"/>
              </w:rPr>
            </w:pPr>
            <w:r w:rsidRPr="00C15448">
              <w:rPr>
                <w:rFonts w:ascii="Times New Roman" w:hAnsi="Times New Roman" w:cs="Times New Roman"/>
                <w:sz w:val="24"/>
                <w:szCs w:val="24"/>
              </w:rPr>
              <w:t>Spausdinimo įrenginys</w:t>
            </w:r>
          </w:p>
          <w:p w:rsidR="001C0932" w:rsidRPr="00C15448" w:rsidRDefault="001C0932" w:rsidP="008144DA">
            <w:pPr>
              <w:ind w:left="277"/>
              <w:rPr>
                <w:rFonts w:ascii="Times New Roman" w:hAnsi="Times New Roman" w:cs="Times New Roman"/>
                <w:sz w:val="24"/>
                <w:szCs w:val="24"/>
              </w:rPr>
            </w:pPr>
            <w:r w:rsidRPr="00C15448">
              <w:rPr>
                <w:rFonts w:ascii="Times New Roman" w:hAnsi="Times New Roman" w:cs="Times New Roman"/>
                <w:sz w:val="24"/>
                <w:szCs w:val="24"/>
              </w:rPr>
              <w:t xml:space="preserve">„OMET </w:t>
            </w:r>
            <w:proofErr w:type="spellStart"/>
            <w:r w:rsidRPr="00C15448">
              <w:rPr>
                <w:rFonts w:ascii="Times New Roman" w:hAnsi="Times New Roman" w:cs="Times New Roman"/>
                <w:sz w:val="24"/>
                <w:szCs w:val="24"/>
              </w:rPr>
              <w:t>Varyflex</w:t>
            </w:r>
            <w:proofErr w:type="spellEnd"/>
            <w:r w:rsidRPr="00C15448">
              <w:rPr>
                <w:rFonts w:ascii="Times New Roman" w:hAnsi="Times New Roman" w:cs="Times New Roman"/>
                <w:sz w:val="24"/>
                <w:szCs w:val="24"/>
              </w:rPr>
              <w:t xml:space="preserve"> F1“</w:t>
            </w:r>
          </w:p>
        </w:tc>
        <w:tc>
          <w:tcPr>
            <w:tcW w:w="1147" w:type="dxa"/>
            <w:tcBorders>
              <w:top w:val="single" w:sz="4" w:space="0" w:color="auto"/>
              <w:left w:val="single" w:sz="4" w:space="0" w:color="auto"/>
              <w:right w:val="single" w:sz="4" w:space="0" w:color="auto"/>
            </w:tcBorders>
            <w:vAlign w:val="center"/>
          </w:tcPr>
          <w:p w:rsidR="001C0932" w:rsidRPr="00C15448" w:rsidRDefault="001C0932" w:rsidP="008144DA">
            <w:pPr>
              <w:jc w:val="center"/>
              <w:rPr>
                <w:rFonts w:ascii="Times New Roman" w:hAnsi="Times New Roman" w:cs="Times New Roman"/>
                <w:color w:val="000000"/>
                <w:sz w:val="24"/>
                <w:szCs w:val="24"/>
              </w:rPr>
            </w:pPr>
            <w:r w:rsidRPr="00C15448">
              <w:rPr>
                <w:rFonts w:ascii="Times New Roman" w:hAnsi="Times New Roman" w:cs="Times New Roman"/>
                <w:color w:val="000000"/>
                <w:sz w:val="24"/>
                <w:szCs w:val="24"/>
              </w:rPr>
              <w:t>005</w:t>
            </w:r>
          </w:p>
        </w:tc>
        <w:tc>
          <w:tcPr>
            <w:tcW w:w="2963" w:type="dxa"/>
            <w:tcBorders>
              <w:top w:val="single" w:sz="4" w:space="0" w:color="auto"/>
              <w:left w:val="single" w:sz="4" w:space="0" w:color="auto"/>
              <w:right w:val="single" w:sz="4" w:space="0" w:color="auto"/>
            </w:tcBorders>
            <w:vAlign w:val="center"/>
          </w:tcPr>
          <w:p w:rsidR="001C0932" w:rsidRPr="00C15448" w:rsidRDefault="001C0932" w:rsidP="008144DA">
            <w:pPr>
              <w:ind w:left="215"/>
              <w:rPr>
                <w:rFonts w:ascii="Times New Roman" w:hAnsi="Times New Roman" w:cs="Times New Roman"/>
                <w:sz w:val="24"/>
                <w:szCs w:val="24"/>
              </w:rPr>
            </w:pPr>
            <w:r w:rsidRPr="00C15448">
              <w:rPr>
                <w:rFonts w:ascii="Times New Roman" w:hAnsi="Times New Roman" w:cs="Times New Roman"/>
                <w:sz w:val="24"/>
                <w:szCs w:val="24"/>
              </w:rPr>
              <w:t>Ozonas</w:t>
            </w:r>
          </w:p>
        </w:tc>
        <w:tc>
          <w:tcPr>
            <w:tcW w:w="993" w:type="dxa"/>
            <w:tcBorders>
              <w:top w:val="single" w:sz="4" w:space="0" w:color="auto"/>
              <w:left w:val="single" w:sz="4" w:space="0" w:color="auto"/>
              <w:right w:val="single" w:sz="4" w:space="0" w:color="auto"/>
            </w:tcBorders>
          </w:tcPr>
          <w:p w:rsidR="001C0932" w:rsidRPr="00C15448" w:rsidRDefault="001C0932" w:rsidP="008144DA">
            <w:pPr>
              <w:jc w:val="center"/>
              <w:rPr>
                <w:rFonts w:ascii="Times New Roman" w:hAnsi="Times New Roman" w:cs="Times New Roman"/>
                <w:sz w:val="24"/>
                <w:szCs w:val="24"/>
              </w:rPr>
            </w:pPr>
            <w:r w:rsidRPr="00C15448">
              <w:rPr>
                <w:rFonts w:ascii="Times New Roman" w:hAnsi="Times New Roman" w:cs="Times New Roman"/>
                <w:sz w:val="24"/>
                <w:szCs w:val="24"/>
              </w:rPr>
              <w:t>1609</w:t>
            </w:r>
          </w:p>
        </w:tc>
        <w:tc>
          <w:tcPr>
            <w:tcW w:w="1842" w:type="dxa"/>
            <w:tcBorders>
              <w:top w:val="single" w:sz="4" w:space="0" w:color="auto"/>
              <w:left w:val="single" w:sz="4" w:space="0" w:color="auto"/>
              <w:right w:val="single" w:sz="4" w:space="0" w:color="auto"/>
            </w:tcBorders>
            <w:vAlign w:val="center"/>
          </w:tcPr>
          <w:p w:rsidR="001C0932" w:rsidRPr="00C15448" w:rsidRDefault="001C0932" w:rsidP="008144DA">
            <w:pPr>
              <w:jc w:val="center"/>
              <w:rPr>
                <w:rFonts w:ascii="Times New Roman" w:hAnsi="Times New Roman" w:cs="Times New Roman"/>
                <w:sz w:val="24"/>
                <w:szCs w:val="24"/>
              </w:rPr>
            </w:pPr>
            <w:r w:rsidRPr="00C15448">
              <w:rPr>
                <w:rFonts w:ascii="Times New Roman" w:hAnsi="Times New Roman" w:cs="Times New Roman"/>
                <w:sz w:val="24"/>
                <w:szCs w:val="24"/>
              </w:rPr>
              <w:t xml:space="preserve">g/s </w:t>
            </w:r>
          </w:p>
        </w:tc>
        <w:tc>
          <w:tcPr>
            <w:tcW w:w="1843" w:type="dxa"/>
            <w:tcBorders>
              <w:top w:val="single" w:sz="4" w:space="0" w:color="auto"/>
              <w:left w:val="single" w:sz="4" w:space="0" w:color="auto"/>
              <w:right w:val="single" w:sz="4" w:space="0" w:color="auto"/>
            </w:tcBorders>
            <w:vAlign w:val="center"/>
          </w:tcPr>
          <w:p w:rsidR="001C0932" w:rsidRPr="00C15448" w:rsidRDefault="001C0932" w:rsidP="008144DA">
            <w:pPr>
              <w:jc w:val="center"/>
              <w:rPr>
                <w:rFonts w:ascii="Times New Roman" w:hAnsi="Times New Roman" w:cs="Times New Roman"/>
                <w:sz w:val="24"/>
                <w:szCs w:val="24"/>
              </w:rPr>
            </w:pPr>
            <w:r w:rsidRPr="00C15448">
              <w:rPr>
                <w:rFonts w:ascii="Times New Roman" w:hAnsi="Times New Roman" w:cs="Times New Roman"/>
                <w:sz w:val="24"/>
                <w:szCs w:val="24"/>
              </w:rPr>
              <w:t>0,00019</w:t>
            </w:r>
          </w:p>
        </w:tc>
        <w:tc>
          <w:tcPr>
            <w:tcW w:w="1418" w:type="dxa"/>
            <w:tcBorders>
              <w:top w:val="single" w:sz="4" w:space="0" w:color="auto"/>
              <w:left w:val="single" w:sz="4" w:space="0" w:color="auto"/>
              <w:right w:val="single" w:sz="4" w:space="0" w:color="auto"/>
            </w:tcBorders>
            <w:vAlign w:val="center"/>
          </w:tcPr>
          <w:p w:rsidR="001C0932" w:rsidRPr="00C15448" w:rsidRDefault="001C0932" w:rsidP="008144DA">
            <w:pPr>
              <w:jc w:val="center"/>
              <w:rPr>
                <w:rFonts w:ascii="Times New Roman" w:hAnsi="Times New Roman" w:cs="Times New Roman"/>
                <w:bCs/>
                <w:sz w:val="24"/>
                <w:szCs w:val="24"/>
              </w:rPr>
            </w:pPr>
            <w:r w:rsidRPr="00C15448">
              <w:rPr>
                <w:rFonts w:ascii="Times New Roman" w:hAnsi="Times New Roman" w:cs="Times New Roman"/>
                <w:bCs/>
                <w:sz w:val="24"/>
                <w:szCs w:val="24"/>
              </w:rPr>
              <w:t>0,002</w:t>
            </w:r>
          </w:p>
        </w:tc>
      </w:tr>
      <w:tr w:rsidR="00E75276" w:rsidRPr="00C15448" w:rsidTr="008144DA">
        <w:tc>
          <w:tcPr>
            <w:tcW w:w="3828"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ind w:left="277"/>
              <w:rPr>
                <w:rFonts w:ascii="Times New Roman" w:hAnsi="Times New Roman" w:cs="Times New Roman"/>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jc w:val="center"/>
              <w:rPr>
                <w:rFonts w:ascii="Times New Roman" w:hAnsi="Times New Roman" w:cs="Times New Roman"/>
                <w:color w:val="000000"/>
                <w:sz w:val="24"/>
                <w:szCs w:val="24"/>
              </w:rPr>
            </w:pPr>
          </w:p>
        </w:tc>
        <w:tc>
          <w:tcPr>
            <w:tcW w:w="2963"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ind w:left="215"/>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75276" w:rsidRPr="00C15448" w:rsidRDefault="00E75276" w:rsidP="008144DA">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75276" w:rsidRPr="00C15448" w:rsidRDefault="00E75276" w:rsidP="008144DA">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75276" w:rsidRPr="00C15448" w:rsidRDefault="00E75276" w:rsidP="008144DA">
            <w:pPr>
              <w:jc w:val="center"/>
              <w:rPr>
                <w:rFonts w:ascii="Times New Roman" w:hAnsi="Times New Roman" w:cs="Times New Roman"/>
                <w:bCs/>
                <w:sz w:val="24"/>
                <w:szCs w:val="24"/>
              </w:rPr>
            </w:pPr>
          </w:p>
        </w:tc>
      </w:tr>
      <w:tr w:rsidR="00101DFD" w:rsidRPr="00C15448" w:rsidTr="00101DFD">
        <w:trPr>
          <w:trHeight w:val="848"/>
        </w:trPr>
        <w:tc>
          <w:tcPr>
            <w:tcW w:w="3828" w:type="dxa"/>
            <w:tcBorders>
              <w:top w:val="single" w:sz="4" w:space="0" w:color="auto"/>
              <w:left w:val="single" w:sz="4" w:space="0" w:color="auto"/>
              <w:right w:val="single" w:sz="4" w:space="0" w:color="auto"/>
            </w:tcBorders>
            <w:vAlign w:val="center"/>
          </w:tcPr>
          <w:p w:rsidR="00101DFD" w:rsidRPr="00C15448" w:rsidRDefault="00101DFD" w:rsidP="00101DFD">
            <w:pPr>
              <w:ind w:left="277"/>
              <w:jc w:val="center"/>
              <w:rPr>
                <w:rFonts w:ascii="Times New Roman" w:hAnsi="Times New Roman" w:cs="Times New Roman"/>
                <w:sz w:val="24"/>
                <w:szCs w:val="24"/>
              </w:rPr>
            </w:pPr>
            <w:r w:rsidRPr="00C15448">
              <w:rPr>
                <w:rFonts w:ascii="Times New Roman" w:hAnsi="Times New Roman" w:cs="Times New Roman"/>
                <w:sz w:val="24"/>
                <w:szCs w:val="24"/>
              </w:rPr>
              <w:t xml:space="preserve">Klišių ir </w:t>
            </w:r>
            <w:proofErr w:type="spellStart"/>
            <w:r w:rsidRPr="00C15448">
              <w:rPr>
                <w:rFonts w:ascii="Times New Roman" w:hAnsi="Times New Roman" w:cs="Times New Roman"/>
                <w:sz w:val="24"/>
                <w:szCs w:val="24"/>
              </w:rPr>
              <w:t>aniloksų</w:t>
            </w:r>
            <w:proofErr w:type="spellEnd"/>
            <w:r w:rsidRPr="00C15448">
              <w:rPr>
                <w:rFonts w:ascii="Times New Roman" w:hAnsi="Times New Roman" w:cs="Times New Roman"/>
                <w:sz w:val="24"/>
                <w:szCs w:val="24"/>
              </w:rPr>
              <w:t xml:space="preserve"> plovimo</w:t>
            </w:r>
          </w:p>
          <w:p w:rsidR="00101DFD" w:rsidRPr="00C15448" w:rsidRDefault="00101DFD" w:rsidP="00101DFD">
            <w:pPr>
              <w:ind w:left="277"/>
              <w:jc w:val="center"/>
              <w:rPr>
                <w:rFonts w:ascii="Times New Roman" w:hAnsi="Times New Roman" w:cs="Times New Roman"/>
                <w:sz w:val="24"/>
                <w:szCs w:val="24"/>
              </w:rPr>
            </w:pPr>
            <w:r w:rsidRPr="00C15448">
              <w:rPr>
                <w:rFonts w:ascii="Times New Roman" w:hAnsi="Times New Roman" w:cs="Times New Roman"/>
                <w:sz w:val="24"/>
                <w:szCs w:val="24"/>
              </w:rPr>
              <w:t>įrenginys</w:t>
            </w:r>
          </w:p>
        </w:tc>
        <w:tc>
          <w:tcPr>
            <w:tcW w:w="1147" w:type="dxa"/>
            <w:tcBorders>
              <w:top w:val="single" w:sz="4" w:space="0" w:color="auto"/>
              <w:left w:val="single" w:sz="4" w:space="0" w:color="auto"/>
              <w:right w:val="single" w:sz="4" w:space="0" w:color="auto"/>
            </w:tcBorders>
            <w:vAlign w:val="center"/>
          </w:tcPr>
          <w:p w:rsidR="00101DFD" w:rsidRPr="00C15448" w:rsidRDefault="00101DFD" w:rsidP="00101DFD">
            <w:pPr>
              <w:jc w:val="center"/>
              <w:rPr>
                <w:rFonts w:ascii="Times New Roman" w:hAnsi="Times New Roman" w:cs="Times New Roman"/>
                <w:color w:val="000000"/>
                <w:sz w:val="24"/>
                <w:szCs w:val="24"/>
              </w:rPr>
            </w:pPr>
            <w:r w:rsidRPr="00C15448">
              <w:rPr>
                <w:rFonts w:ascii="Times New Roman" w:hAnsi="Times New Roman" w:cs="Times New Roman"/>
                <w:color w:val="000000"/>
                <w:sz w:val="24"/>
                <w:szCs w:val="24"/>
              </w:rPr>
              <w:t>006</w:t>
            </w:r>
          </w:p>
        </w:tc>
        <w:tc>
          <w:tcPr>
            <w:tcW w:w="2963" w:type="dxa"/>
            <w:tcBorders>
              <w:top w:val="single" w:sz="4" w:space="0" w:color="auto"/>
              <w:left w:val="single" w:sz="4" w:space="0" w:color="auto"/>
              <w:right w:val="single" w:sz="4" w:space="0" w:color="auto"/>
            </w:tcBorders>
            <w:vAlign w:val="center"/>
          </w:tcPr>
          <w:p w:rsidR="00101DFD" w:rsidRPr="00C15448" w:rsidRDefault="00101DFD" w:rsidP="00101DFD">
            <w:pPr>
              <w:ind w:left="215"/>
              <w:jc w:val="center"/>
              <w:rPr>
                <w:rFonts w:ascii="Times New Roman" w:hAnsi="Times New Roman" w:cs="Times New Roman"/>
                <w:sz w:val="24"/>
                <w:szCs w:val="24"/>
              </w:rPr>
            </w:pPr>
            <w:r w:rsidRPr="00C15448">
              <w:rPr>
                <w:rFonts w:ascii="Times New Roman" w:hAnsi="Times New Roman" w:cs="Times New Roman"/>
                <w:sz w:val="24"/>
                <w:szCs w:val="24"/>
              </w:rPr>
              <w:t>LOJ</w:t>
            </w:r>
          </w:p>
        </w:tc>
        <w:tc>
          <w:tcPr>
            <w:tcW w:w="993" w:type="dxa"/>
            <w:tcBorders>
              <w:top w:val="single" w:sz="4" w:space="0" w:color="auto"/>
              <w:left w:val="single" w:sz="4" w:space="0" w:color="auto"/>
              <w:right w:val="single" w:sz="4" w:space="0" w:color="auto"/>
            </w:tcBorders>
            <w:vAlign w:val="center"/>
          </w:tcPr>
          <w:p w:rsidR="00101DFD" w:rsidRPr="00C15448" w:rsidRDefault="00101DFD" w:rsidP="00101DFD">
            <w:pPr>
              <w:jc w:val="center"/>
              <w:rPr>
                <w:rFonts w:ascii="Times New Roman" w:hAnsi="Times New Roman" w:cs="Times New Roman"/>
                <w:sz w:val="24"/>
                <w:szCs w:val="24"/>
              </w:rPr>
            </w:pPr>
            <w:r w:rsidRPr="00C15448">
              <w:rPr>
                <w:rFonts w:ascii="Times New Roman" w:hAnsi="Times New Roman" w:cs="Times New Roman"/>
                <w:sz w:val="24"/>
                <w:szCs w:val="24"/>
              </w:rPr>
              <w:t>308</w:t>
            </w:r>
          </w:p>
        </w:tc>
        <w:tc>
          <w:tcPr>
            <w:tcW w:w="1842" w:type="dxa"/>
            <w:tcBorders>
              <w:top w:val="single" w:sz="4" w:space="0" w:color="auto"/>
              <w:left w:val="single" w:sz="4" w:space="0" w:color="auto"/>
              <w:right w:val="single" w:sz="4" w:space="0" w:color="auto"/>
            </w:tcBorders>
            <w:vAlign w:val="center"/>
          </w:tcPr>
          <w:p w:rsidR="00101DFD" w:rsidRPr="00C15448" w:rsidRDefault="00101DFD" w:rsidP="00101DFD">
            <w:pPr>
              <w:jc w:val="center"/>
              <w:rPr>
                <w:rFonts w:ascii="Times New Roman" w:hAnsi="Times New Roman" w:cs="Times New Roman"/>
                <w:sz w:val="24"/>
                <w:szCs w:val="24"/>
              </w:rPr>
            </w:pPr>
            <w:proofErr w:type="spellStart"/>
            <w:r w:rsidRPr="00C15448">
              <w:rPr>
                <w:rFonts w:ascii="Times New Roman" w:hAnsi="Times New Roman" w:cs="Times New Roman"/>
                <w:color w:val="000000"/>
                <w:sz w:val="24"/>
                <w:szCs w:val="24"/>
              </w:rPr>
              <w:t>mgC</w:t>
            </w:r>
            <w:proofErr w:type="spellEnd"/>
            <w:r w:rsidRPr="00C15448">
              <w:rPr>
                <w:rFonts w:ascii="Times New Roman" w:hAnsi="Times New Roman" w:cs="Times New Roman"/>
                <w:color w:val="000000"/>
                <w:sz w:val="24"/>
                <w:szCs w:val="24"/>
              </w:rPr>
              <w:t>/Nm</w:t>
            </w:r>
            <w:r w:rsidRPr="00C15448">
              <w:rPr>
                <w:rFonts w:ascii="Times New Roman" w:hAnsi="Times New Roman" w:cs="Times New Roman"/>
                <w:color w:val="000000"/>
                <w:sz w:val="24"/>
                <w:szCs w:val="24"/>
                <w:vertAlign w:val="superscript"/>
              </w:rPr>
              <w:t>3</w:t>
            </w:r>
          </w:p>
        </w:tc>
        <w:tc>
          <w:tcPr>
            <w:tcW w:w="1843" w:type="dxa"/>
            <w:tcBorders>
              <w:top w:val="single" w:sz="4" w:space="0" w:color="auto"/>
              <w:left w:val="single" w:sz="4" w:space="0" w:color="auto"/>
              <w:right w:val="single" w:sz="4" w:space="0" w:color="auto"/>
            </w:tcBorders>
            <w:vAlign w:val="center"/>
          </w:tcPr>
          <w:p w:rsidR="00101DFD" w:rsidRPr="00C15448" w:rsidRDefault="00101DFD" w:rsidP="00101DFD">
            <w:pPr>
              <w:jc w:val="center"/>
              <w:rPr>
                <w:rFonts w:ascii="Times New Roman" w:hAnsi="Times New Roman" w:cs="Times New Roman"/>
                <w:sz w:val="24"/>
                <w:szCs w:val="24"/>
              </w:rPr>
            </w:pPr>
            <w:r w:rsidRPr="00C15448">
              <w:rPr>
                <w:rFonts w:ascii="Times New Roman" w:hAnsi="Times New Roman" w:cs="Times New Roman"/>
                <w:sz w:val="24"/>
                <w:szCs w:val="24"/>
              </w:rPr>
              <w:t>100</w:t>
            </w:r>
          </w:p>
        </w:tc>
        <w:tc>
          <w:tcPr>
            <w:tcW w:w="1418" w:type="dxa"/>
            <w:tcBorders>
              <w:top w:val="single" w:sz="4" w:space="0" w:color="auto"/>
              <w:left w:val="single" w:sz="4" w:space="0" w:color="auto"/>
              <w:right w:val="single" w:sz="4" w:space="0" w:color="auto"/>
            </w:tcBorders>
            <w:vAlign w:val="center"/>
          </w:tcPr>
          <w:p w:rsidR="00101DFD" w:rsidRPr="00C15448" w:rsidRDefault="00101DFD" w:rsidP="00101DFD">
            <w:pPr>
              <w:jc w:val="center"/>
              <w:rPr>
                <w:rFonts w:ascii="Times New Roman" w:hAnsi="Times New Roman" w:cs="Times New Roman"/>
                <w:sz w:val="24"/>
                <w:szCs w:val="24"/>
              </w:rPr>
            </w:pPr>
            <w:r w:rsidRPr="00C15448">
              <w:rPr>
                <w:rFonts w:ascii="Times New Roman" w:hAnsi="Times New Roman" w:cs="Times New Roman"/>
                <w:sz w:val="24"/>
                <w:szCs w:val="24"/>
              </w:rPr>
              <w:t>0,317</w:t>
            </w:r>
          </w:p>
        </w:tc>
      </w:tr>
      <w:tr w:rsidR="00E75276" w:rsidRPr="00C15448" w:rsidTr="008144DA">
        <w:tc>
          <w:tcPr>
            <w:tcW w:w="3828"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ind w:left="277"/>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jc w:val="center"/>
              <w:rPr>
                <w:rFonts w:ascii="Times New Roman" w:hAnsi="Times New Roman" w:cs="Times New Roman"/>
                <w:color w:val="000000"/>
                <w:sz w:val="24"/>
                <w:szCs w:val="24"/>
              </w:rPr>
            </w:pPr>
          </w:p>
        </w:tc>
        <w:tc>
          <w:tcPr>
            <w:tcW w:w="2963" w:type="dxa"/>
            <w:tcBorders>
              <w:top w:val="single" w:sz="4" w:space="0" w:color="auto"/>
              <w:left w:val="single" w:sz="4" w:space="0" w:color="auto"/>
              <w:bottom w:val="single" w:sz="4" w:space="0" w:color="auto"/>
              <w:right w:val="single" w:sz="4" w:space="0" w:color="auto"/>
            </w:tcBorders>
            <w:vAlign w:val="center"/>
          </w:tcPr>
          <w:p w:rsidR="00E75276" w:rsidRPr="00C15448" w:rsidRDefault="00E75276" w:rsidP="008144DA">
            <w:pPr>
              <w:ind w:left="215"/>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75276" w:rsidRPr="00C15448" w:rsidRDefault="00E75276" w:rsidP="008144DA">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E75276" w:rsidRPr="00C15448" w:rsidRDefault="00E75276" w:rsidP="008144DA">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75276" w:rsidRPr="00C15448" w:rsidRDefault="00E75276" w:rsidP="008144DA">
            <w:pPr>
              <w:jc w:val="center"/>
              <w:rPr>
                <w:rFonts w:ascii="Times New Roman" w:hAnsi="Times New Roman" w:cs="Times New Roman"/>
                <w:bCs/>
                <w:sz w:val="24"/>
                <w:szCs w:val="24"/>
              </w:rPr>
            </w:pPr>
          </w:p>
        </w:tc>
      </w:tr>
      <w:tr w:rsidR="00752E6E" w:rsidRPr="00C15448" w:rsidTr="00752E6E">
        <w:trPr>
          <w:trHeight w:val="848"/>
        </w:trPr>
        <w:tc>
          <w:tcPr>
            <w:tcW w:w="3828" w:type="dxa"/>
            <w:tcBorders>
              <w:top w:val="single" w:sz="4" w:space="0" w:color="auto"/>
              <w:left w:val="single" w:sz="4" w:space="0" w:color="auto"/>
              <w:right w:val="single" w:sz="4" w:space="0" w:color="auto"/>
            </w:tcBorders>
            <w:vAlign w:val="center"/>
          </w:tcPr>
          <w:p w:rsidR="00752E6E" w:rsidRPr="00C15448" w:rsidRDefault="00752E6E" w:rsidP="00752E6E">
            <w:pPr>
              <w:ind w:left="277"/>
              <w:jc w:val="center"/>
              <w:rPr>
                <w:rFonts w:ascii="Times New Roman" w:hAnsi="Times New Roman" w:cs="Times New Roman"/>
                <w:sz w:val="24"/>
                <w:szCs w:val="24"/>
              </w:rPr>
            </w:pPr>
            <w:r w:rsidRPr="00C15448">
              <w:rPr>
                <w:rFonts w:ascii="Times New Roman" w:hAnsi="Times New Roman" w:cs="Times New Roman"/>
                <w:sz w:val="24"/>
                <w:szCs w:val="24"/>
              </w:rPr>
              <w:lastRenderedPageBreak/>
              <w:t>Spausdinimo įrenginys</w:t>
            </w:r>
          </w:p>
          <w:p w:rsidR="00752E6E" w:rsidRPr="00C15448" w:rsidRDefault="00752E6E" w:rsidP="00752E6E">
            <w:pPr>
              <w:ind w:left="277"/>
              <w:jc w:val="center"/>
              <w:rPr>
                <w:rFonts w:ascii="Times New Roman" w:hAnsi="Times New Roman" w:cs="Times New Roman"/>
                <w:sz w:val="24"/>
                <w:szCs w:val="24"/>
              </w:rPr>
            </w:pPr>
            <w:r w:rsidRPr="00C15448">
              <w:rPr>
                <w:rFonts w:ascii="Times New Roman" w:hAnsi="Times New Roman" w:cs="Times New Roman"/>
                <w:sz w:val="24"/>
                <w:szCs w:val="24"/>
              </w:rPr>
              <w:t>„</w:t>
            </w:r>
            <w:proofErr w:type="spellStart"/>
            <w:r w:rsidRPr="00C15448">
              <w:rPr>
                <w:rFonts w:ascii="Times New Roman" w:hAnsi="Times New Roman" w:cs="Times New Roman"/>
                <w:sz w:val="24"/>
                <w:szCs w:val="24"/>
              </w:rPr>
              <w:t>Fisher&amp;Krecken</w:t>
            </w:r>
            <w:proofErr w:type="spellEnd"/>
          </w:p>
          <w:p w:rsidR="00752E6E" w:rsidRPr="00C15448" w:rsidRDefault="00752E6E" w:rsidP="00752E6E">
            <w:pPr>
              <w:ind w:left="277"/>
              <w:jc w:val="center"/>
              <w:rPr>
                <w:rFonts w:ascii="Times New Roman" w:hAnsi="Times New Roman" w:cs="Times New Roman"/>
                <w:sz w:val="24"/>
                <w:szCs w:val="24"/>
              </w:rPr>
            </w:pPr>
            <w:proofErr w:type="spellStart"/>
            <w:r w:rsidRPr="00C15448">
              <w:rPr>
                <w:rFonts w:ascii="Times New Roman" w:hAnsi="Times New Roman" w:cs="Times New Roman"/>
                <w:sz w:val="24"/>
                <w:szCs w:val="24"/>
              </w:rPr>
              <w:t>Flexpress</w:t>
            </w:r>
            <w:proofErr w:type="spellEnd"/>
            <w:r w:rsidRPr="00C15448">
              <w:rPr>
                <w:rFonts w:ascii="Times New Roman" w:hAnsi="Times New Roman" w:cs="Times New Roman"/>
                <w:sz w:val="24"/>
                <w:szCs w:val="24"/>
              </w:rPr>
              <w:t xml:space="preserve"> 16S“</w:t>
            </w:r>
          </w:p>
        </w:tc>
        <w:tc>
          <w:tcPr>
            <w:tcW w:w="1147" w:type="dxa"/>
            <w:tcBorders>
              <w:top w:val="single" w:sz="4" w:space="0" w:color="auto"/>
              <w:left w:val="single" w:sz="4" w:space="0" w:color="auto"/>
              <w:right w:val="single" w:sz="4" w:space="0" w:color="auto"/>
            </w:tcBorders>
            <w:vAlign w:val="center"/>
          </w:tcPr>
          <w:p w:rsidR="00752E6E" w:rsidRPr="00C15448" w:rsidRDefault="00752E6E" w:rsidP="00752E6E">
            <w:pPr>
              <w:jc w:val="center"/>
              <w:rPr>
                <w:rFonts w:ascii="Times New Roman" w:hAnsi="Times New Roman" w:cs="Times New Roman"/>
                <w:color w:val="000000"/>
                <w:sz w:val="24"/>
                <w:szCs w:val="24"/>
              </w:rPr>
            </w:pPr>
            <w:r w:rsidRPr="00C15448">
              <w:rPr>
                <w:rFonts w:ascii="Times New Roman" w:hAnsi="Times New Roman" w:cs="Times New Roman"/>
                <w:color w:val="000000"/>
                <w:sz w:val="24"/>
                <w:szCs w:val="24"/>
              </w:rPr>
              <w:t>007</w:t>
            </w:r>
          </w:p>
        </w:tc>
        <w:tc>
          <w:tcPr>
            <w:tcW w:w="2963" w:type="dxa"/>
            <w:tcBorders>
              <w:top w:val="single" w:sz="4" w:space="0" w:color="auto"/>
              <w:left w:val="single" w:sz="4" w:space="0" w:color="auto"/>
              <w:right w:val="single" w:sz="4" w:space="0" w:color="auto"/>
            </w:tcBorders>
            <w:vAlign w:val="center"/>
          </w:tcPr>
          <w:p w:rsidR="00752E6E" w:rsidRPr="00C15448" w:rsidRDefault="00752E6E" w:rsidP="00752E6E">
            <w:pPr>
              <w:ind w:left="215"/>
              <w:jc w:val="center"/>
              <w:rPr>
                <w:rFonts w:ascii="Times New Roman" w:hAnsi="Times New Roman" w:cs="Times New Roman"/>
                <w:sz w:val="24"/>
                <w:szCs w:val="24"/>
              </w:rPr>
            </w:pPr>
            <w:r w:rsidRPr="00C15448">
              <w:rPr>
                <w:rFonts w:ascii="Times New Roman" w:hAnsi="Times New Roman" w:cs="Times New Roman"/>
                <w:sz w:val="24"/>
                <w:szCs w:val="24"/>
              </w:rPr>
              <w:t>Ozonas</w:t>
            </w:r>
          </w:p>
        </w:tc>
        <w:tc>
          <w:tcPr>
            <w:tcW w:w="993" w:type="dxa"/>
            <w:tcBorders>
              <w:top w:val="single" w:sz="4" w:space="0" w:color="auto"/>
              <w:left w:val="single" w:sz="4" w:space="0" w:color="auto"/>
              <w:right w:val="single" w:sz="4" w:space="0" w:color="auto"/>
            </w:tcBorders>
            <w:vAlign w:val="center"/>
          </w:tcPr>
          <w:p w:rsidR="00752E6E" w:rsidRPr="00C15448" w:rsidRDefault="00752E6E" w:rsidP="00752E6E">
            <w:pPr>
              <w:jc w:val="center"/>
              <w:rPr>
                <w:rFonts w:ascii="Times New Roman" w:hAnsi="Times New Roman" w:cs="Times New Roman"/>
                <w:sz w:val="24"/>
                <w:szCs w:val="24"/>
              </w:rPr>
            </w:pPr>
            <w:r w:rsidRPr="00C15448">
              <w:rPr>
                <w:rFonts w:ascii="Times New Roman" w:hAnsi="Times New Roman" w:cs="Times New Roman"/>
                <w:sz w:val="24"/>
                <w:szCs w:val="24"/>
              </w:rPr>
              <w:t>1609</w:t>
            </w:r>
          </w:p>
        </w:tc>
        <w:tc>
          <w:tcPr>
            <w:tcW w:w="1842" w:type="dxa"/>
            <w:tcBorders>
              <w:top w:val="single" w:sz="4" w:space="0" w:color="auto"/>
              <w:left w:val="single" w:sz="4" w:space="0" w:color="auto"/>
              <w:right w:val="single" w:sz="4" w:space="0" w:color="auto"/>
            </w:tcBorders>
            <w:vAlign w:val="center"/>
          </w:tcPr>
          <w:p w:rsidR="00752E6E" w:rsidRPr="00C15448" w:rsidRDefault="00752E6E" w:rsidP="00752E6E">
            <w:pPr>
              <w:jc w:val="center"/>
              <w:rPr>
                <w:rFonts w:ascii="Times New Roman" w:hAnsi="Times New Roman" w:cs="Times New Roman"/>
                <w:sz w:val="24"/>
                <w:szCs w:val="24"/>
              </w:rPr>
            </w:pPr>
            <w:r w:rsidRPr="00C15448">
              <w:rPr>
                <w:rFonts w:ascii="Times New Roman" w:hAnsi="Times New Roman" w:cs="Times New Roman"/>
                <w:sz w:val="24"/>
                <w:szCs w:val="24"/>
              </w:rPr>
              <w:t>g/s</w:t>
            </w:r>
          </w:p>
        </w:tc>
        <w:tc>
          <w:tcPr>
            <w:tcW w:w="1843" w:type="dxa"/>
            <w:tcBorders>
              <w:top w:val="single" w:sz="4" w:space="0" w:color="auto"/>
              <w:left w:val="single" w:sz="4" w:space="0" w:color="auto"/>
              <w:right w:val="single" w:sz="4" w:space="0" w:color="auto"/>
            </w:tcBorders>
            <w:vAlign w:val="center"/>
          </w:tcPr>
          <w:p w:rsidR="00752E6E" w:rsidRPr="00C15448" w:rsidRDefault="00752E6E" w:rsidP="00752E6E">
            <w:pPr>
              <w:jc w:val="center"/>
              <w:rPr>
                <w:rFonts w:ascii="Times New Roman" w:hAnsi="Times New Roman" w:cs="Times New Roman"/>
                <w:sz w:val="24"/>
                <w:szCs w:val="24"/>
              </w:rPr>
            </w:pPr>
            <w:r w:rsidRPr="00C15448">
              <w:rPr>
                <w:rFonts w:ascii="Times New Roman" w:hAnsi="Times New Roman" w:cs="Times New Roman"/>
                <w:sz w:val="24"/>
                <w:szCs w:val="24"/>
              </w:rPr>
              <w:t>0,00038</w:t>
            </w:r>
          </w:p>
        </w:tc>
        <w:tc>
          <w:tcPr>
            <w:tcW w:w="1418" w:type="dxa"/>
            <w:tcBorders>
              <w:top w:val="single" w:sz="4" w:space="0" w:color="auto"/>
              <w:left w:val="single" w:sz="4" w:space="0" w:color="auto"/>
              <w:right w:val="single" w:sz="4" w:space="0" w:color="auto"/>
            </w:tcBorders>
            <w:vAlign w:val="center"/>
          </w:tcPr>
          <w:p w:rsidR="00752E6E" w:rsidRPr="00C15448" w:rsidRDefault="00752E6E" w:rsidP="00752E6E">
            <w:pPr>
              <w:jc w:val="center"/>
              <w:rPr>
                <w:rFonts w:ascii="Times New Roman" w:hAnsi="Times New Roman" w:cs="Times New Roman"/>
                <w:bCs/>
                <w:sz w:val="24"/>
                <w:szCs w:val="24"/>
              </w:rPr>
            </w:pPr>
            <w:r w:rsidRPr="00C15448">
              <w:rPr>
                <w:rFonts w:ascii="Times New Roman" w:hAnsi="Times New Roman" w:cs="Times New Roman"/>
                <w:bCs/>
                <w:sz w:val="24"/>
                <w:szCs w:val="24"/>
              </w:rPr>
              <w:t>0,004</w:t>
            </w:r>
          </w:p>
        </w:tc>
      </w:tr>
      <w:tr w:rsidR="00E75276" w:rsidRPr="00C15448" w:rsidTr="008144DA">
        <w:tc>
          <w:tcPr>
            <w:tcW w:w="3828"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ind w:left="277"/>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ind w:left="215"/>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75276" w:rsidRPr="00C15448" w:rsidRDefault="00E75276" w:rsidP="008144DA">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75276" w:rsidRPr="00C15448" w:rsidRDefault="00E75276" w:rsidP="008144DA">
            <w:pPr>
              <w:jc w:val="center"/>
              <w:rPr>
                <w:rFonts w:ascii="Times New Roman" w:hAnsi="Times New Roman" w:cs="Times New Roman"/>
                <w:bCs/>
                <w:sz w:val="24"/>
                <w:szCs w:val="24"/>
              </w:rPr>
            </w:pPr>
          </w:p>
        </w:tc>
      </w:tr>
      <w:tr w:rsidR="00EC5F20" w:rsidRPr="00C15448" w:rsidTr="00753089">
        <w:trPr>
          <w:trHeight w:val="848"/>
        </w:trPr>
        <w:tc>
          <w:tcPr>
            <w:tcW w:w="3828" w:type="dxa"/>
            <w:tcBorders>
              <w:top w:val="single" w:sz="4" w:space="0" w:color="auto"/>
              <w:left w:val="single" w:sz="4" w:space="0" w:color="auto"/>
              <w:right w:val="single" w:sz="4" w:space="0" w:color="auto"/>
            </w:tcBorders>
            <w:vAlign w:val="center"/>
          </w:tcPr>
          <w:p w:rsidR="00EC5F20" w:rsidRPr="00C15448" w:rsidRDefault="00EC5F20" w:rsidP="00753089">
            <w:pPr>
              <w:ind w:left="277"/>
              <w:jc w:val="center"/>
              <w:rPr>
                <w:rFonts w:ascii="Times New Roman" w:hAnsi="Times New Roman" w:cs="Times New Roman"/>
                <w:color w:val="FF0000"/>
                <w:sz w:val="24"/>
                <w:szCs w:val="24"/>
              </w:rPr>
            </w:pPr>
            <w:r w:rsidRPr="00C15448">
              <w:rPr>
                <w:rFonts w:ascii="Times New Roman" w:hAnsi="Times New Roman" w:cs="Times New Roman"/>
                <w:sz w:val="24"/>
                <w:szCs w:val="24"/>
              </w:rPr>
              <w:t xml:space="preserve">„OMET </w:t>
            </w:r>
            <w:proofErr w:type="spellStart"/>
            <w:r w:rsidRPr="00C15448">
              <w:rPr>
                <w:rFonts w:ascii="Times New Roman" w:hAnsi="Times New Roman" w:cs="Times New Roman"/>
                <w:sz w:val="24"/>
                <w:szCs w:val="24"/>
              </w:rPr>
              <w:t>Varyflex</w:t>
            </w:r>
            <w:proofErr w:type="spellEnd"/>
            <w:r w:rsidRPr="00C15448">
              <w:rPr>
                <w:rFonts w:ascii="Times New Roman" w:hAnsi="Times New Roman" w:cs="Times New Roman"/>
                <w:sz w:val="24"/>
                <w:szCs w:val="24"/>
              </w:rPr>
              <w:t xml:space="preserve"> F1“ dalių</w:t>
            </w:r>
          </w:p>
          <w:p w:rsidR="00EC5F20" w:rsidRPr="00C15448" w:rsidRDefault="00EC5F20" w:rsidP="00753089">
            <w:pPr>
              <w:ind w:left="277"/>
              <w:jc w:val="center"/>
              <w:rPr>
                <w:rFonts w:ascii="Times New Roman" w:hAnsi="Times New Roman" w:cs="Times New Roman"/>
                <w:color w:val="FF0000"/>
                <w:sz w:val="24"/>
                <w:szCs w:val="24"/>
              </w:rPr>
            </w:pPr>
            <w:r w:rsidRPr="00C15448">
              <w:rPr>
                <w:rFonts w:ascii="Times New Roman" w:hAnsi="Times New Roman" w:cs="Times New Roman"/>
                <w:sz w:val="24"/>
                <w:szCs w:val="24"/>
              </w:rPr>
              <w:t>plovimo vonia</w:t>
            </w:r>
          </w:p>
        </w:tc>
        <w:tc>
          <w:tcPr>
            <w:tcW w:w="1147" w:type="dxa"/>
            <w:tcBorders>
              <w:top w:val="single" w:sz="4" w:space="0" w:color="auto"/>
              <w:left w:val="single" w:sz="4" w:space="0" w:color="auto"/>
              <w:right w:val="single" w:sz="4" w:space="0" w:color="auto"/>
            </w:tcBorders>
            <w:vAlign w:val="center"/>
          </w:tcPr>
          <w:p w:rsidR="00EC5F20" w:rsidRPr="00C15448" w:rsidRDefault="00EC5F20" w:rsidP="00753089">
            <w:pPr>
              <w:jc w:val="center"/>
              <w:rPr>
                <w:rFonts w:ascii="Times New Roman" w:hAnsi="Times New Roman" w:cs="Times New Roman"/>
                <w:color w:val="000000"/>
                <w:sz w:val="24"/>
                <w:szCs w:val="24"/>
              </w:rPr>
            </w:pPr>
            <w:r w:rsidRPr="00C15448">
              <w:rPr>
                <w:rFonts w:ascii="Times New Roman" w:hAnsi="Times New Roman" w:cs="Times New Roman"/>
                <w:color w:val="000000"/>
                <w:sz w:val="24"/>
                <w:szCs w:val="24"/>
              </w:rPr>
              <w:t>008</w:t>
            </w:r>
          </w:p>
        </w:tc>
        <w:tc>
          <w:tcPr>
            <w:tcW w:w="2963" w:type="dxa"/>
            <w:tcBorders>
              <w:top w:val="single" w:sz="4" w:space="0" w:color="auto"/>
              <w:left w:val="single" w:sz="4" w:space="0" w:color="auto"/>
              <w:right w:val="single" w:sz="4" w:space="0" w:color="auto"/>
            </w:tcBorders>
            <w:vAlign w:val="center"/>
          </w:tcPr>
          <w:p w:rsidR="00EC5F20" w:rsidRPr="00C15448" w:rsidRDefault="00EC5F20" w:rsidP="00753089">
            <w:pPr>
              <w:ind w:left="215"/>
              <w:jc w:val="center"/>
              <w:rPr>
                <w:rFonts w:ascii="Times New Roman" w:hAnsi="Times New Roman" w:cs="Times New Roman"/>
                <w:sz w:val="24"/>
                <w:szCs w:val="24"/>
              </w:rPr>
            </w:pPr>
          </w:p>
          <w:p w:rsidR="00EC5F20" w:rsidRPr="00C15448" w:rsidRDefault="00EC5F20" w:rsidP="00753089">
            <w:pPr>
              <w:ind w:left="215"/>
              <w:jc w:val="center"/>
              <w:rPr>
                <w:rFonts w:ascii="Times New Roman" w:hAnsi="Times New Roman" w:cs="Times New Roman"/>
                <w:sz w:val="24"/>
                <w:szCs w:val="24"/>
              </w:rPr>
            </w:pPr>
            <w:r w:rsidRPr="00C15448">
              <w:rPr>
                <w:rFonts w:ascii="Times New Roman" w:hAnsi="Times New Roman" w:cs="Times New Roman"/>
                <w:sz w:val="24"/>
                <w:szCs w:val="24"/>
              </w:rPr>
              <w:t>LOJ</w:t>
            </w:r>
          </w:p>
        </w:tc>
        <w:tc>
          <w:tcPr>
            <w:tcW w:w="993" w:type="dxa"/>
            <w:tcBorders>
              <w:top w:val="single" w:sz="4" w:space="0" w:color="auto"/>
              <w:left w:val="single" w:sz="4" w:space="0" w:color="auto"/>
              <w:right w:val="single" w:sz="4" w:space="0" w:color="auto"/>
            </w:tcBorders>
            <w:vAlign w:val="center"/>
          </w:tcPr>
          <w:p w:rsidR="00EC5F20" w:rsidRPr="00C15448" w:rsidRDefault="00EC5F20" w:rsidP="00753089">
            <w:pPr>
              <w:jc w:val="center"/>
              <w:rPr>
                <w:rFonts w:ascii="Times New Roman" w:hAnsi="Times New Roman" w:cs="Times New Roman"/>
                <w:sz w:val="24"/>
                <w:szCs w:val="24"/>
              </w:rPr>
            </w:pPr>
            <w:r w:rsidRPr="00C15448">
              <w:rPr>
                <w:rFonts w:ascii="Times New Roman" w:hAnsi="Times New Roman" w:cs="Times New Roman"/>
                <w:sz w:val="24"/>
                <w:szCs w:val="24"/>
              </w:rPr>
              <w:t>308</w:t>
            </w:r>
          </w:p>
        </w:tc>
        <w:tc>
          <w:tcPr>
            <w:tcW w:w="1842" w:type="dxa"/>
            <w:tcBorders>
              <w:top w:val="single" w:sz="4" w:space="0" w:color="auto"/>
              <w:left w:val="single" w:sz="4" w:space="0" w:color="auto"/>
              <w:right w:val="single" w:sz="4" w:space="0" w:color="auto"/>
            </w:tcBorders>
            <w:vAlign w:val="center"/>
          </w:tcPr>
          <w:p w:rsidR="00EC5F20" w:rsidRPr="00C15448" w:rsidRDefault="00EC5F20" w:rsidP="00753089">
            <w:pPr>
              <w:jc w:val="center"/>
              <w:rPr>
                <w:rFonts w:ascii="Times New Roman" w:hAnsi="Times New Roman" w:cs="Times New Roman"/>
                <w:sz w:val="24"/>
                <w:szCs w:val="24"/>
              </w:rPr>
            </w:pPr>
            <w:proofErr w:type="spellStart"/>
            <w:r w:rsidRPr="00C15448">
              <w:rPr>
                <w:rFonts w:ascii="Times New Roman" w:hAnsi="Times New Roman" w:cs="Times New Roman"/>
                <w:color w:val="000000"/>
                <w:sz w:val="24"/>
                <w:szCs w:val="24"/>
              </w:rPr>
              <w:t>mgC</w:t>
            </w:r>
            <w:proofErr w:type="spellEnd"/>
            <w:r w:rsidRPr="00C15448">
              <w:rPr>
                <w:rFonts w:ascii="Times New Roman" w:hAnsi="Times New Roman" w:cs="Times New Roman"/>
                <w:color w:val="000000"/>
                <w:sz w:val="24"/>
                <w:szCs w:val="24"/>
              </w:rPr>
              <w:t>/Nm</w:t>
            </w:r>
            <w:r w:rsidRPr="00C15448">
              <w:rPr>
                <w:rFonts w:ascii="Times New Roman" w:hAnsi="Times New Roman" w:cs="Times New Roman"/>
                <w:color w:val="000000"/>
                <w:sz w:val="24"/>
                <w:szCs w:val="24"/>
                <w:vertAlign w:val="superscript"/>
              </w:rPr>
              <w:t>3</w:t>
            </w:r>
          </w:p>
        </w:tc>
        <w:tc>
          <w:tcPr>
            <w:tcW w:w="1843" w:type="dxa"/>
            <w:tcBorders>
              <w:top w:val="single" w:sz="4" w:space="0" w:color="auto"/>
              <w:left w:val="single" w:sz="4" w:space="0" w:color="auto"/>
              <w:right w:val="single" w:sz="4" w:space="0" w:color="auto"/>
            </w:tcBorders>
            <w:vAlign w:val="center"/>
          </w:tcPr>
          <w:p w:rsidR="00EC5F20" w:rsidRPr="00C15448" w:rsidRDefault="00EC5F20" w:rsidP="00753089">
            <w:pPr>
              <w:jc w:val="center"/>
              <w:rPr>
                <w:rFonts w:ascii="Times New Roman" w:hAnsi="Times New Roman" w:cs="Times New Roman"/>
                <w:sz w:val="24"/>
                <w:szCs w:val="24"/>
              </w:rPr>
            </w:pPr>
            <w:r w:rsidRPr="00C15448">
              <w:rPr>
                <w:rFonts w:ascii="Times New Roman" w:hAnsi="Times New Roman" w:cs="Times New Roman"/>
                <w:sz w:val="24"/>
                <w:szCs w:val="24"/>
              </w:rPr>
              <w:t>100</w:t>
            </w:r>
          </w:p>
        </w:tc>
        <w:tc>
          <w:tcPr>
            <w:tcW w:w="1418" w:type="dxa"/>
            <w:tcBorders>
              <w:top w:val="single" w:sz="4" w:space="0" w:color="auto"/>
              <w:left w:val="single" w:sz="4" w:space="0" w:color="auto"/>
              <w:right w:val="single" w:sz="4" w:space="0" w:color="auto"/>
            </w:tcBorders>
            <w:vAlign w:val="center"/>
          </w:tcPr>
          <w:p w:rsidR="00EC5F20" w:rsidRPr="00C15448" w:rsidRDefault="00EC5F20" w:rsidP="00753089">
            <w:pPr>
              <w:jc w:val="center"/>
              <w:rPr>
                <w:rFonts w:ascii="Times New Roman" w:hAnsi="Times New Roman" w:cs="Times New Roman"/>
                <w:bCs/>
                <w:sz w:val="24"/>
                <w:szCs w:val="24"/>
              </w:rPr>
            </w:pPr>
            <w:r w:rsidRPr="00C15448">
              <w:rPr>
                <w:rFonts w:ascii="Times New Roman" w:hAnsi="Times New Roman" w:cs="Times New Roman"/>
                <w:bCs/>
                <w:sz w:val="24"/>
                <w:szCs w:val="24"/>
              </w:rPr>
              <w:t>0,054</w:t>
            </w:r>
          </w:p>
        </w:tc>
      </w:tr>
      <w:tr w:rsidR="00E75276" w:rsidRPr="00C15448" w:rsidTr="008144DA">
        <w:tc>
          <w:tcPr>
            <w:tcW w:w="3828"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ind w:left="277"/>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ind w:left="215"/>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75276" w:rsidRPr="00C15448" w:rsidRDefault="00E75276" w:rsidP="008144DA">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E75276" w:rsidRPr="00C15448" w:rsidRDefault="00E75276" w:rsidP="008144DA">
            <w:pPr>
              <w:jc w:val="center"/>
              <w:rPr>
                <w:rFonts w:ascii="Times New Roman" w:hAnsi="Times New Roman" w:cs="Times New Roman"/>
                <w:bCs/>
                <w:sz w:val="24"/>
                <w:szCs w:val="24"/>
              </w:rPr>
            </w:pPr>
          </w:p>
        </w:tc>
      </w:tr>
      <w:tr w:rsidR="00491126" w:rsidRPr="00C15448" w:rsidTr="00491126">
        <w:trPr>
          <w:trHeight w:val="848"/>
        </w:trPr>
        <w:tc>
          <w:tcPr>
            <w:tcW w:w="3828" w:type="dxa"/>
            <w:tcBorders>
              <w:top w:val="single" w:sz="4" w:space="0" w:color="auto"/>
              <w:left w:val="single" w:sz="4" w:space="0" w:color="auto"/>
              <w:right w:val="single" w:sz="4" w:space="0" w:color="auto"/>
            </w:tcBorders>
            <w:vAlign w:val="center"/>
          </w:tcPr>
          <w:p w:rsidR="00491126" w:rsidRPr="00C15448" w:rsidRDefault="00491126" w:rsidP="00491126">
            <w:pPr>
              <w:ind w:left="277"/>
              <w:jc w:val="center"/>
              <w:rPr>
                <w:rFonts w:ascii="Times New Roman" w:hAnsi="Times New Roman" w:cs="Times New Roman"/>
                <w:sz w:val="24"/>
                <w:szCs w:val="24"/>
              </w:rPr>
            </w:pPr>
            <w:proofErr w:type="spellStart"/>
            <w:r w:rsidRPr="00C15448">
              <w:rPr>
                <w:rFonts w:ascii="Times New Roman" w:hAnsi="Times New Roman" w:cs="Times New Roman"/>
                <w:sz w:val="24"/>
                <w:szCs w:val="24"/>
              </w:rPr>
              <w:t>Bendraištraukiamasis</w:t>
            </w:r>
            <w:proofErr w:type="spellEnd"/>
          </w:p>
          <w:p w:rsidR="00491126" w:rsidRPr="00C15448" w:rsidRDefault="00491126" w:rsidP="00491126">
            <w:pPr>
              <w:ind w:left="277"/>
              <w:jc w:val="center"/>
              <w:rPr>
                <w:rFonts w:ascii="Times New Roman" w:hAnsi="Times New Roman" w:cs="Times New Roman"/>
                <w:sz w:val="24"/>
                <w:szCs w:val="24"/>
              </w:rPr>
            </w:pPr>
            <w:r w:rsidRPr="00C15448">
              <w:rPr>
                <w:rFonts w:ascii="Times New Roman" w:hAnsi="Times New Roman" w:cs="Times New Roman"/>
                <w:sz w:val="24"/>
                <w:szCs w:val="24"/>
              </w:rPr>
              <w:t>vėdinimas</w:t>
            </w:r>
          </w:p>
        </w:tc>
        <w:tc>
          <w:tcPr>
            <w:tcW w:w="1147" w:type="dxa"/>
            <w:tcBorders>
              <w:top w:val="single" w:sz="4" w:space="0" w:color="auto"/>
              <w:left w:val="single" w:sz="4" w:space="0" w:color="auto"/>
              <w:right w:val="single" w:sz="4" w:space="0" w:color="auto"/>
            </w:tcBorders>
            <w:vAlign w:val="center"/>
          </w:tcPr>
          <w:p w:rsidR="00491126" w:rsidRPr="00C15448" w:rsidRDefault="00491126" w:rsidP="00491126">
            <w:pPr>
              <w:jc w:val="center"/>
              <w:rPr>
                <w:rFonts w:ascii="Times New Roman" w:hAnsi="Times New Roman" w:cs="Times New Roman"/>
                <w:sz w:val="24"/>
                <w:szCs w:val="24"/>
              </w:rPr>
            </w:pPr>
            <w:r w:rsidRPr="00C15448">
              <w:rPr>
                <w:rFonts w:ascii="Times New Roman" w:hAnsi="Times New Roman" w:cs="Times New Roman"/>
                <w:sz w:val="24"/>
                <w:szCs w:val="24"/>
              </w:rPr>
              <w:t>009</w:t>
            </w:r>
          </w:p>
        </w:tc>
        <w:tc>
          <w:tcPr>
            <w:tcW w:w="2963" w:type="dxa"/>
            <w:tcBorders>
              <w:top w:val="single" w:sz="4" w:space="0" w:color="auto"/>
              <w:left w:val="single" w:sz="4" w:space="0" w:color="auto"/>
              <w:right w:val="single" w:sz="4" w:space="0" w:color="auto"/>
            </w:tcBorders>
            <w:vAlign w:val="center"/>
          </w:tcPr>
          <w:p w:rsidR="00491126" w:rsidRPr="00C15448" w:rsidRDefault="00491126" w:rsidP="00491126">
            <w:pPr>
              <w:ind w:left="215"/>
              <w:jc w:val="center"/>
              <w:rPr>
                <w:rFonts w:ascii="Times New Roman" w:hAnsi="Times New Roman" w:cs="Times New Roman"/>
                <w:sz w:val="24"/>
                <w:szCs w:val="24"/>
              </w:rPr>
            </w:pPr>
            <w:r w:rsidRPr="00C15448">
              <w:rPr>
                <w:rFonts w:ascii="Times New Roman" w:hAnsi="Times New Roman" w:cs="Times New Roman"/>
                <w:sz w:val="24"/>
                <w:szCs w:val="24"/>
              </w:rPr>
              <w:t>LOJ</w:t>
            </w:r>
          </w:p>
        </w:tc>
        <w:tc>
          <w:tcPr>
            <w:tcW w:w="993" w:type="dxa"/>
            <w:tcBorders>
              <w:top w:val="single" w:sz="4" w:space="0" w:color="auto"/>
              <w:left w:val="single" w:sz="4" w:space="0" w:color="auto"/>
              <w:right w:val="single" w:sz="4" w:space="0" w:color="auto"/>
            </w:tcBorders>
            <w:vAlign w:val="center"/>
          </w:tcPr>
          <w:p w:rsidR="00491126" w:rsidRPr="00C15448" w:rsidRDefault="00491126" w:rsidP="00491126">
            <w:pPr>
              <w:jc w:val="center"/>
              <w:rPr>
                <w:rFonts w:ascii="Times New Roman" w:hAnsi="Times New Roman" w:cs="Times New Roman"/>
                <w:sz w:val="24"/>
                <w:szCs w:val="24"/>
              </w:rPr>
            </w:pPr>
            <w:r w:rsidRPr="00C15448">
              <w:rPr>
                <w:rFonts w:ascii="Times New Roman" w:hAnsi="Times New Roman" w:cs="Times New Roman"/>
                <w:sz w:val="24"/>
                <w:szCs w:val="24"/>
              </w:rPr>
              <w:t>308</w:t>
            </w:r>
          </w:p>
        </w:tc>
        <w:tc>
          <w:tcPr>
            <w:tcW w:w="1842" w:type="dxa"/>
            <w:tcBorders>
              <w:top w:val="single" w:sz="4" w:space="0" w:color="auto"/>
              <w:left w:val="single" w:sz="4" w:space="0" w:color="auto"/>
              <w:right w:val="single" w:sz="4" w:space="0" w:color="auto"/>
            </w:tcBorders>
            <w:vAlign w:val="center"/>
          </w:tcPr>
          <w:p w:rsidR="00491126" w:rsidRPr="00C15448" w:rsidRDefault="00491126" w:rsidP="00491126">
            <w:pPr>
              <w:jc w:val="center"/>
              <w:rPr>
                <w:rFonts w:ascii="Times New Roman" w:hAnsi="Times New Roman" w:cs="Times New Roman"/>
                <w:sz w:val="24"/>
                <w:szCs w:val="24"/>
              </w:rPr>
            </w:pPr>
            <w:proofErr w:type="spellStart"/>
            <w:r w:rsidRPr="00C15448">
              <w:rPr>
                <w:rFonts w:ascii="Times New Roman" w:hAnsi="Times New Roman" w:cs="Times New Roman"/>
                <w:color w:val="000000"/>
                <w:sz w:val="24"/>
                <w:szCs w:val="24"/>
              </w:rPr>
              <w:t>mgC</w:t>
            </w:r>
            <w:proofErr w:type="spellEnd"/>
            <w:r w:rsidRPr="00C15448">
              <w:rPr>
                <w:rFonts w:ascii="Times New Roman" w:hAnsi="Times New Roman" w:cs="Times New Roman"/>
                <w:color w:val="000000"/>
                <w:sz w:val="24"/>
                <w:szCs w:val="24"/>
              </w:rPr>
              <w:t>/Nm</w:t>
            </w:r>
            <w:r w:rsidRPr="00C15448">
              <w:rPr>
                <w:rFonts w:ascii="Times New Roman" w:hAnsi="Times New Roman" w:cs="Times New Roman"/>
                <w:color w:val="000000"/>
                <w:sz w:val="24"/>
                <w:szCs w:val="24"/>
                <w:vertAlign w:val="superscript"/>
              </w:rPr>
              <w:t>3</w:t>
            </w:r>
          </w:p>
        </w:tc>
        <w:tc>
          <w:tcPr>
            <w:tcW w:w="1843" w:type="dxa"/>
            <w:tcBorders>
              <w:top w:val="single" w:sz="4" w:space="0" w:color="auto"/>
              <w:left w:val="single" w:sz="4" w:space="0" w:color="auto"/>
              <w:right w:val="single" w:sz="4" w:space="0" w:color="auto"/>
            </w:tcBorders>
            <w:vAlign w:val="center"/>
          </w:tcPr>
          <w:p w:rsidR="00491126" w:rsidRPr="00C15448" w:rsidRDefault="00491126" w:rsidP="00491126">
            <w:pPr>
              <w:jc w:val="center"/>
              <w:rPr>
                <w:rFonts w:ascii="Times New Roman" w:hAnsi="Times New Roman" w:cs="Times New Roman"/>
                <w:sz w:val="24"/>
                <w:szCs w:val="24"/>
              </w:rPr>
            </w:pPr>
            <w:r w:rsidRPr="00C15448">
              <w:rPr>
                <w:rFonts w:ascii="Times New Roman" w:hAnsi="Times New Roman" w:cs="Times New Roman"/>
                <w:sz w:val="24"/>
                <w:szCs w:val="24"/>
              </w:rPr>
              <w:t>100</w:t>
            </w:r>
          </w:p>
        </w:tc>
        <w:tc>
          <w:tcPr>
            <w:tcW w:w="1418" w:type="dxa"/>
            <w:tcBorders>
              <w:top w:val="single" w:sz="4" w:space="0" w:color="auto"/>
              <w:left w:val="single" w:sz="4" w:space="0" w:color="auto"/>
              <w:right w:val="single" w:sz="4" w:space="0" w:color="auto"/>
            </w:tcBorders>
            <w:vAlign w:val="center"/>
          </w:tcPr>
          <w:p w:rsidR="00491126" w:rsidRPr="00C15448" w:rsidRDefault="00491126" w:rsidP="00491126">
            <w:pPr>
              <w:jc w:val="center"/>
              <w:rPr>
                <w:rFonts w:ascii="Times New Roman" w:hAnsi="Times New Roman" w:cs="Times New Roman"/>
                <w:bCs/>
                <w:sz w:val="24"/>
                <w:szCs w:val="24"/>
              </w:rPr>
            </w:pPr>
            <w:r w:rsidRPr="00C15448">
              <w:rPr>
                <w:rFonts w:ascii="Times New Roman" w:hAnsi="Times New Roman" w:cs="Times New Roman"/>
                <w:bCs/>
                <w:sz w:val="24"/>
                <w:szCs w:val="24"/>
              </w:rPr>
              <w:t>5,716</w:t>
            </w:r>
          </w:p>
        </w:tc>
      </w:tr>
      <w:tr w:rsidR="00E75276" w:rsidRPr="00C15448" w:rsidTr="008144DA">
        <w:tc>
          <w:tcPr>
            <w:tcW w:w="3828"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ind w:left="277"/>
              <w:rPr>
                <w:rFonts w:ascii="Times New Roman" w:hAnsi="Times New Roman" w:cs="Times New Roman"/>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jc w:val="center"/>
              <w:rPr>
                <w:rFonts w:ascii="Times New Roman" w:hAnsi="Times New Roman" w:cs="Times New Roman"/>
                <w:color w:val="000000"/>
                <w:sz w:val="24"/>
                <w:szCs w:val="24"/>
              </w:rPr>
            </w:pPr>
          </w:p>
        </w:tc>
        <w:tc>
          <w:tcPr>
            <w:tcW w:w="2963" w:type="dxa"/>
            <w:tcBorders>
              <w:top w:val="single" w:sz="4" w:space="0" w:color="auto"/>
              <w:left w:val="single" w:sz="4" w:space="0" w:color="auto"/>
              <w:bottom w:val="single" w:sz="4" w:space="0" w:color="auto"/>
              <w:right w:val="single" w:sz="4" w:space="0" w:color="auto"/>
            </w:tcBorders>
            <w:vAlign w:val="center"/>
          </w:tcPr>
          <w:p w:rsidR="00E75276" w:rsidRPr="00C15448" w:rsidRDefault="00E75276" w:rsidP="008144DA">
            <w:pPr>
              <w:ind w:left="215"/>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75276" w:rsidRPr="00C15448" w:rsidRDefault="00E75276" w:rsidP="008144DA">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E75276" w:rsidRPr="00C15448" w:rsidRDefault="00E75276" w:rsidP="008144DA">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E75276" w:rsidRPr="00C15448" w:rsidRDefault="00E75276" w:rsidP="008144DA">
            <w:pPr>
              <w:jc w:val="center"/>
              <w:rPr>
                <w:rFonts w:ascii="Times New Roman" w:hAnsi="Times New Roman" w:cs="Times New Roman"/>
                <w:bCs/>
                <w:sz w:val="24"/>
                <w:szCs w:val="24"/>
              </w:rPr>
            </w:pPr>
          </w:p>
        </w:tc>
      </w:tr>
      <w:tr w:rsidR="00CE1C9E" w:rsidRPr="00C15448" w:rsidTr="00E74614">
        <w:trPr>
          <w:trHeight w:val="848"/>
        </w:trPr>
        <w:tc>
          <w:tcPr>
            <w:tcW w:w="3828" w:type="dxa"/>
            <w:tcBorders>
              <w:top w:val="single" w:sz="4" w:space="0" w:color="auto"/>
              <w:left w:val="single" w:sz="4" w:space="0" w:color="auto"/>
              <w:right w:val="single" w:sz="4" w:space="0" w:color="auto"/>
            </w:tcBorders>
            <w:vAlign w:val="center"/>
          </w:tcPr>
          <w:p w:rsidR="00CE1C9E" w:rsidRPr="00C15448" w:rsidRDefault="00CE1C9E" w:rsidP="00E74614">
            <w:pPr>
              <w:ind w:left="277"/>
              <w:jc w:val="center"/>
              <w:rPr>
                <w:rFonts w:ascii="Times New Roman" w:hAnsi="Times New Roman" w:cs="Times New Roman"/>
                <w:sz w:val="24"/>
                <w:szCs w:val="24"/>
              </w:rPr>
            </w:pPr>
            <w:proofErr w:type="spellStart"/>
            <w:r w:rsidRPr="00C15448">
              <w:rPr>
                <w:rFonts w:ascii="Times New Roman" w:hAnsi="Times New Roman" w:cs="Times New Roman"/>
                <w:sz w:val="24"/>
                <w:szCs w:val="24"/>
              </w:rPr>
              <w:t>Bendraištraukiamasis</w:t>
            </w:r>
            <w:proofErr w:type="spellEnd"/>
          </w:p>
          <w:p w:rsidR="00CE1C9E" w:rsidRPr="00C15448" w:rsidRDefault="00CE1C9E" w:rsidP="00E74614">
            <w:pPr>
              <w:ind w:left="277"/>
              <w:jc w:val="center"/>
              <w:rPr>
                <w:rFonts w:ascii="Times New Roman" w:hAnsi="Times New Roman" w:cs="Times New Roman"/>
                <w:sz w:val="24"/>
                <w:szCs w:val="24"/>
              </w:rPr>
            </w:pPr>
            <w:r w:rsidRPr="00C15448">
              <w:rPr>
                <w:rFonts w:ascii="Times New Roman" w:hAnsi="Times New Roman" w:cs="Times New Roman"/>
                <w:sz w:val="24"/>
                <w:szCs w:val="24"/>
              </w:rPr>
              <w:t>vėdinimas</w:t>
            </w:r>
          </w:p>
        </w:tc>
        <w:tc>
          <w:tcPr>
            <w:tcW w:w="1147" w:type="dxa"/>
            <w:tcBorders>
              <w:top w:val="single" w:sz="4" w:space="0" w:color="auto"/>
              <w:left w:val="single" w:sz="4" w:space="0" w:color="auto"/>
              <w:right w:val="single" w:sz="4" w:space="0" w:color="auto"/>
            </w:tcBorders>
            <w:vAlign w:val="center"/>
          </w:tcPr>
          <w:p w:rsidR="00CE1C9E" w:rsidRPr="00C15448" w:rsidRDefault="00CE1C9E" w:rsidP="00E74614">
            <w:pPr>
              <w:jc w:val="center"/>
              <w:rPr>
                <w:rFonts w:ascii="Times New Roman" w:hAnsi="Times New Roman" w:cs="Times New Roman"/>
                <w:sz w:val="24"/>
                <w:szCs w:val="24"/>
              </w:rPr>
            </w:pPr>
            <w:r w:rsidRPr="00C15448">
              <w:rPr>
                <w:rFonts w:ascii="Times New Roman" w:hAnsi="Times New Roman" w:cs="Times New Roman"/>
                <w:sz w:val="24"/>
                <w:szCs w:val="24"/>
              </w:rPr>
              <w:t>010</w:t>
            </w:r>
          </w:p>
        </w:tc>
        <w:tc>
          <w:tcPr>
            <w:tcW w:w="2963" w:type="dxa"/>
            <w:tcBorders>
              <w:top w:val="single" w:sz="4" w:space="0" w:color="auto"/>
              <w:left w:val="single" w:sz="4" w:space="0" w:color="auto"/>
              <w:right w:val="single" w:sz="4" w:space="0" w:color="auto"/>
            </w:tcBorders>
            <w:vAlign w:val="center"/>
          </w:tcPr>
          <w:p w:rsidR="00CE1C9E" w:rsidRPr="00C15448" w:rsidRDefault="00CE1C9E" w:rsidP="00E74614">
            <w:pPr>
              <w:ind w:left="215"/>
              <w:jc w:val="center"/>
              <w:rPr>
                <w:rFonts w:ascii="Times New Roman" w:hAnsi="Times New Roman" w:cs="Times New Roman"/>
                <w:sz w:val="24"/>
                <w:szCs w:val="24"/>
              </w:rPr>
            </w:pPr>
          </w:p>
          <w:p w:rsidR="00CE1C9E" w:rsidRPr="00C15448" w:rsidRDefault="00CE1C9E" w:rsidP="00E74614">
            <w:pPr>
              <w:ind w:left="215"/>
              <w:jc w:val="center"/>
              <w:rPr>
                <w:rFonts w:ascii="Times New Roman" w:hAnsi="Times New Roman" w:cs="Times New Roman"/>
                <w:sz w:val="24"/>
                <w:szCs w:val="24"/>
              </w:rPr>
            </w:pPr>
            <w:r w:rsidRPr="00C15448">
              <w:rPr>
                <w:rFonts w:ascii="Times New Roman" w:hAnsi="Times New Roman" w:cs="Times New Roman"/>
                <w:sz w:val="24"/>
                <w:szCs w:val="24"/>
              </w:rPr>
              <w:t>LOJ</w:t>
            </w:r>
          </w:p>
        </w:tc>
        <w:tc>
          <w:tcPr>
            <w:tcW w:w="993" w:type="dxa"/>
            <w:tcBorders>
              <w:top w:val="single" w:sz="4" w:space="0" w:color="auto"/>
              <w:left w:val="single" w:sz="4" w:space="0" w:color="auto"/>
              <w:right w:val="single" w:sz="4" w:space="0" w:color="auto"/>
            </w:tcBorders>
            <w:vAlign w:val="center"/>
          </w:tcPr>
          <w:p w:rsidR="00CE1C9E" w:rsidRPr="00C15448" w:rsidRDefault="00CE1C9E" w:rsidP="00E74614">
            <w:pPr>
              <w:jc w:val="center"/>
              <w:rPr>
                <w:rFonts w:ascii="Times New Roman" w:hAnsi="Times New Roman" w:cs="Times New Roman"/>
                <w:sz w:val="24"/>
                <w:szCs w:val="24"/>
              </w:rPr>
            </w:pPr>
            <w:r w:rsidRPr="00C15448">
              <w:rPr>
                <w:rFonts w:ascii="Times New Roman" w:hAnsi="Times New Roman" w:cs="Times New Roman"/>
                <w:sz w:val="24"/>
                <w:szCs w:val="24"/>
              </w:rPr>
              <w:t>308</w:t>
            </w:r>
          </w:p>
        </w:tc>
        <w:tc>
          <w:tcPr>
            <w:tcW w:w="1842" w:type="dxa"/>
            <w:tcBorders>
              <w:top w:val="single" w:sz="4" w:space="0" w:color="auto"/>
              <w:left w:val="single" w:sz="4" w:space="0" w:color="auto"/>
              <w:right w:val="single" w:sz="4" w:space="0" w:color="auto"/>
            </w:tcBorders>
            <w:vAlign w:val="center"/>
          </w:tcPr>
          <w:p w:rsidR="00CE1C9E" w:rsidRPr="00C15448" w:rsidRDefault="00CE1C9E" w:rsidP="00E74614">
            <w:pPr>
              <w:jc w:val="center"/>
              <w:rPr>
                <w:rFonts w:ascii="Times New Roman" w:hAnsi="Times New Roman" w:cs="Times New Roman"/>
                <w:sz w:val="24"/>
                <w:szCs w:val="24"/>
              </w:rPr>
            </w:pPr>
            <w:proofErr w:type="spellStart"/>
            <w:r w:rsidRPr="00C15448">
              <w:rPr>
                <w:rFonts w:ascii="Times New Roman" w:hAnsi="Times New Roman" w:cs="Times New Roman"/>
                <w:color w:val="000000"/>
                <w:sz w:val="24"/>
                <w:szCs w:val="24"/>
              </w:rPr>
              <w:t>mgC</w:t>
            </w:r>
            <w:proofErr w:type="spellEnd"/>
            <w:r w:rsidRPr="00C15448">
              <w:rPr>
                <w:rFonts w:ascii="Times New Roman" w:hAnsi="Times New Roman" w:cs="Times New Roman"/>
                <w:color w:val="000000"/>
                <w:sz w:val="24"/>
                <w:szCs w:val="24"/>
              </w:rPr>
              <w:t>/Nm</w:t>
            </w:r>
            <w:r w:rsidRPr="00C15448">
              <w:rPr>
                <w:rFonts w:ascii="Times New Roman" w:hAnsi="Times New Roman" w:cs="Times New Roman"/>
                <w:color w:val="000000"/>
                <w:sz w:val="24"/>
                <w:szCs w:val="24"/>
                <w:vertAlign w:val="superscript"/>
              </w:rPr>
              <w:t>3</w:t>
            </w:r>
          </w:p>
        </w:tc>
        <w:tc>
          <w:tcPr>
            <w:tcW w:w="1843" w:type="dxa"/>
            <w:tcBorders>
              <w:top w:val="single" w:sz="4" w:space="0" w:color="auto"/>
              <w:left w:val="single" w:sz="4" w:space="0" w:color="auto"/>
              <w:right w:val="single" w:sz="4" w:space="0" w:color="auto"/>
            </w:tcBorders>
            <w:vAlign w:val="center"/>
          </w:tcPr>
          <w:p w:rsidR="00CE1C9E" w:rsidRPr="00C15448" w:rsidRDefault="00CE1C9E" w:rsidP="00E74614">
            <w:pPr>
              <w:jc w:val="center"/>
              <w:rPr>
                <w:rFonts w:ascii="Times New Roman" w:hAnsi="Times New Roman" w:cs="Times New Roman"/>
                <w:sz w:val="24"/>
                <w:szCs w:val="24"/>
              </w:rPr>
            </w:pPr>
            <w:r w:rsidRPr="00C15448">
              <w:rPr>
                <w:rFonts w:ascii="Times New Roman" w:hAnsi="Times New Roman" w:cs="Times New Roman"/>
                <w:sz w:val="24"/>
                <w:szCs w:val="24"/>
              </w:rPr>
              <w:t>100</w:t>
            </w:r>
          </w:p>
        </w:tc>
        <w:tc>
          <w:tcPr>
            <w:tcW w:w="1418" w:type="dxa"/>
            <w:tcBorders>
              <w:top w:val="single" w:sz="4" w:space="0" w:color="auto"/>
              <w:left w:val="single" w:sz="4" w:space="0" w:color="auto"/>
              <w:right w:val="single" w:sz="4" w:space="0" w:color="auto"/>
            </w:tcBorders>
            <w:vAlign w:val="center"/>
          </w:tcPr>
          <w:p w:rsidR="00CE1C9E" w:rsidRPr="00C15448" w:rsidRDefault="00E74614" w:rsidP="00E74614">
            <w:pPr>
              <w:jc w:val="center"/>
              <w:rPr>
                <w:rFonts w:ascii="Times New Roman" w:hAnsi="Times New Roman" w:cs="Times New Roman"/>
                <w:bCs/>
                <w:sz w:val="24"/>
                <w:szCs w:val="24"/>
              </w:rPr>
            </w:pPr>
            <w:r w:rsidRPr="00C15448">
              <w:rPr>
                <w:rFonts w:ascii="Times New Roman" w:hAnsi="Times New Roman" w:cs="Times New Roman"/>
                <w:bCs/>
                <w:sz w:val="24"/>
                <w:szCs w:val="24"/>
              </w:rPr>
              <w:t>8,136</w:t>
            </w:r>
          </w:p>
        </w:tc>
      </w:tr>
      <w:tr w:rsidR="00E75276" w:rsidRPr="00C15448" w:rsidTr="008144DA">
        <w:tc>
          <w:tcPr>
            <w:tcW w:w="3828"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ind w:left="277"/>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E75276" w:rsidRPr="00C15448" w:rsidRDefault="00E75276" w:rsidP="008144DA">
            <w:pPr>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vAlign w:val="center"/>
          </w:tcPr>
          <w:p w:rsidR="00E75276" w:rsidRPr="00C15448" w:rsidRDefault="00E75276" w:rsidP="008144DA">
            <w:pPr>
              <w:ind w:left="215"/>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E75276" w:rsidRPr="00C15448" w:rsidRDefault="00E75276" w:rsidP="008144DA">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75276" w:rsidRPr="00C15448" w:rsidRDefault="00E75276" w:rsidP="008144DA">
            <w:pPr>
              <w:jc w:val="center"/>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E75276" w:rsidRPr="00C15448" w:rsidRDefault="00E75276" w:rsidP="008144DA">
            <w:pPr>
              <w:jc w:val="center"/>
              <w:rPr>
                <w:rFonts w:ascii="Times New Roman" w:hAnsi="Times New Roman" w:cs="Times New Roman"/>
                <w:bCs/>
                <w:sz w:val="24"/>
                <w:szCs w:val="24"/>
              </w:rPr>
            </w:pPr>
          </w:p>
        </w:tc>
      </w:tr>
      <w:tr w:rsidR="00CB6E56" w:rsidRPr="00C15448" w:rsidTr="00CB6E56">
        <w:trPr>
          <w:trHeight w:val="848"/>
        </w:trPr>
        <w:tc>
          <w:tcPr>
            <w:tcW w:w="3828" w:type="dxa"/>
            <w:tcBorders>
              <w:top w:val="single" w:sz="4" w:space="0" w:color="auto"/>
              <w:left w:val="single" w:sz="4" w:space="0" w:color="auto"/>
              <w:right w:val="single" w:sz="4" w:space="0" w:color="auto"/>
            </w:tcBorders>
            <w:vAlign w:val="center"/>
          </w:tcPr>
          <w:p w:rsidR="00CB6E56" w:rsidRPr="00C15448" w:rsidRDefault="00CB6E56" w:rsidP="00CB6E56">
            <w:pPr>
              <w:ind w:left="277"/>
              <w:jc w:val="center"/>
              <w:rPr>
                <w:rFonts w:ascii="Times New Roman" w:hAnsi="Times New Roman" w:cs="Times New Roman"/>
                <w:sz w:val="24"/>
                <w:szCs w:val="24"/>
              </w:rPr>
            </w:pPr>
            <w:r w:rsidRPr="00C15448">
              <w:rPr>
                <w:rFonts w:ascii="Times New Roman" w:hAnsi="Times New Roman" w:cs="Times New Roman"/>
                <w:sz w:val="24"/>
                <w:szCs w:val="24"/>
              </w:rPr>
              <w:t>Kopijavimo rėmas „DUPONT</w:t>
            </w:r>
          </w:p>
          <w:p w:rsidR="00CB6E56" w:rsidRPr="00C15448" w:rsidRDefault="00CB6E56" w:rsidP="00CB6E56">
            <w:pPr>
              <w:ind w:left="277"/>
              <w:jc w:val="center"/>
              <w:rPr>
                <w:rFonts w:ascii="Times New Roman" w:hAnsi="Times New Roman" w:cs="Times New Roman"/>
                <w:sz w:val="24"/>
                <w:szCs w:val="24"/>
              </w:rPr>
            </w:pPr>
            <w:proofErr w:type="spellStart"/>
            <w:r w:rsidRPr="00C15448">
              <w:rPr>
                <w:rFonts w:ascii="Times New Roman" w:hAnsi="Times New Roman" w:cs="Times New Roman"/>
                <w:sz w:val="24"/>
                <w:szCs w:val="24"/>
              </w:rPr>
              <w:t>Cyrel</w:t>
            </w:r>
            <w:proofErr w:type="spellEnd"/>
            <w:r w:rsidRPr="00C15448">
              <w:rPr>
                <w:rFonts w:ascii="Times New Roman" w:hAnsi="Times New Roman" w:cs="Times New Roman"/>
                <w:sz w:val="24"/>
                <w:szCs w:val="24"/>
              </w:rPr>
              <w:t xml:space="preserve"> </w:t>
            </w:r>
            <w:proofErr w:type="spellStart"/>
            <w:r w:rsidRPr="00C15448">
              <w:rPr>
                <w:rFonts w:ascii="Times New Roman" w:hAnsi="Times New Roman" w:cs="Times New Roman"/>
                <w:sz w:val="24"/>
                <w:szCs w:val="24"/>
              </w:rPr>
              <w:t>DigiFlow</w:t>
            </w:r>
            <w:proofErr w:type="spellEnd"/>
            <w:r w:rsidRPr="00C15448">
              <w:rPr>
                <w:rFonts w:ascii="Times New Roman" w:hAnsi="Times New Roman" w:cs="Times New Roman"/>
                <w:sz w:val="24"/>
                <w:szCs w:val="24"/>
              </w:rPr>
              <w:t xml:space="preserve"> 2000 ECLF”</w:t>
            </w:r>
          </w:p>
        </w:tc>
        <w:tc>
          <w:tcPr>
            <w:tcW w:w="1147" w:type="dxa"/>
            <w:tcBorders>
              <w:top w:val="single" w:sz="4" w:space="0" w:color="auto"/>
              <w:left w:val="single" w:sz="4" w:space="0" w:color="auto"/>
              <w:right w:val="single" w:sz="4" w:space="0" w:color="auto"/>
            </w:tcBorders>
            <w:vAlign w:val="center"/>
          </w:tcPr>
          <w:p w:rsidR="00CB6E56" w:rsidRPr="00C15448" w:rsidRDefault="00CB6E56" w:rsidP="00CB6E56">
            <w:pPr>
              <w:jc w:val="center"/>
              <w:rPr>
                <w:rFonts w:ascii="Times New Roman" w:hAnsi="Times New Roman" w:cs="Times New Roman"/>
                <w:sz w:val="24"/>
                <w:szCs w:val="24"/>
              </w:rPr>
            </w:pPr>
            <w:r w:rsidRPr="00C15448">
              <w:rPr>
                <w:rFonts w:ascii="Times New Roman" w:hAnsi="Times New Roman" w:cs="Times New Roman"/>
                <w:sz w:val="24"/>
                <w:szCs w:val="24"/>
              </w:rPr>
              <w:t>011</w:t>
            </w:r>
          </w:p>
        </w:tc>
        <w:tc>
          <w:tcPr>
            <w:tcW w:w="2963" w:type="dxa"/>
            <w:tcBorders>
              <w:top w:val="single" w:sz="4" w:space="0" w:color="auto"/>
              <w:left w:val="single" w:sz="4" w:space="0" w:color="auto"/>
              <w:right w:val="single" w:sz="4" w:space="0" w:color="auto"/>
            </w:tcBorders>
            <w:vAlign w:val="center"/>
          </w:tcPr>
          <w:p w:rsidR="00CB6E56" w:rsidRPr="00C15448" w:rsidRDefault="00CB6E56" w:rsidP="00CB6E56">
            <w:pPr>
              <w:ind w:left="215"/>
              <w:jc w:val="center"/>
              <w:rPr>
                <w:rFonts w:ascii="Times New Roman" w:hAnsi="Times New Roman" w:cs="Times New Roman"/>
                <w:sz w:val="24"/>
                <w:szCs w:val="24"/>
              </w:rPr>
            </w:pPr>
            <w:r w:rsidRPr="00C15448">
              <w:rPr>
                <w:rFonts w:ascii="Times New Roman" w:hAnsi="Times New Roman" w:cs="Times New Roman"/>
                <w:sz w:val="24"/>
                <w:szCs w:val="24"/>
              </w:rPr>
              <w:t>LOJ</w:t>
            </w:r>
          </w:p>
        </w:tc>
        <w:tc>
          <w:tcPr>
            <w:tcW w:w="993" w:type="dxa"/>
            <w:tcBorders>
              <w:top w:val="single" w:sz="4" w:space="0" w:color="auto"/>
              <w:left w:val="single" w:sz="4" w:space="0" w:color="auto"/>
              <w:right w:val="single" w:sz="4" w:space="0" w:color="auto"/>
            </w:tcBorders>
            <w:vAlign w:val="center"/>
          </w:tcPr>
          <w:p w:rsidR="00CB6E56" w:rsidRPr="00C15448" w:rsidRDefault="00CB6E56" w:rsidP="00CB6E56">
            <w:pPr>
              <w:jc w:val="center"/>
              <w:rPr>
                <w:rFonts w:ascii="Times New Roman" w:hAnsi="Times New Roman" w:cs="Times New Roman"/>
                <w:sz w:val="24"/>
                <w:szCs w:val="24"/>
              </w:rPr>
            </w:pPr>
            <w:r w:rsidRPr="00C15448">
              <w:rPr>
                <w:rFonts w:ascii="Times New Roman" w:hAnsi="Times New Roman" w:cs="Times New Roman"/>
                <w:sz w:val="24"/>
                <w:szCs w:val="24"/>
              </w:rPr>
              <w:t>308</w:t>
            </w:r>
          </w:p>
        </w:tc>
        <w:tc>
          <w:tcPr>
            <w:tcW w:w="1842" w:type="dxa"/>
            <w:tcBorders>
              <w:top w:val="single" w:sz="4" w:space="0" w:color="auto"/>
              <w:left w:val="single" w:sz="4" w:space="0" w:color="auto"/>
              <w:right w:val="single" w:sz="4" w:space="0" w:color="auto"/>
            </w:tcBorders>
            <w:vAlign w:val="center"/>
          </w:tcPr>
          <w:p w:rsidR="00CB6E56" w:rsidRPr="00C15448" w:rsidRDefault="00CB6E56" w:rsidP="00CB6E56">
            <w:pPr>
              <w:jc w:val="center"/>
              <w:rPr>
                <w:rFonts w:ascii="Times New Roman" w:hAnsi="Times New Roman" w:cs="Times New Roman"/>
                <w:sz w:val="24"/>
                <w:szCs w:val="24"/>
              </w:rPr>
            </w:pPr>
            <w:proofErr w:type="spellStart"/>
            <w:r w:rsidRPr="00C15448">
              <w:rPr>
                <w:rFonts w:ascii="Times New Roman" w:hAnsi="Times New Roman" w:cs="Times New Roman"/>
                <w:color w:val="000000"/>
                <w:sz w:val="24"/>
                <w:szCs w:val="24"/>
              </w:rPr>
              <w:t>mgC</w:t>
            </w:r>
            <w:proofErr w:type="spellEnd"/>
            <w:r w:rsidRPr="00C15448">
              <w:rPr>
                <w:rFonts w:ascii="Times New Roman" w:hAnsi="Times New Roman" w:cs="Times New Roman"/>
                <w:color w:val="000000"/>
                <w:sz w:val="24"/>
                <w:szCs w:val="24"/>
              </w:rPr>
              <w:t>/Nm</w:t>
            </w:r>
            <w:r w:rsidRPr="00C15448">
              <w:rPr>
                <w:rFonts w:ascii="Times New Roman" w:hAnsi="Times New Roman" w:cs="Times New Roman"/>
                <w:color w:val="000000"/>
                <w:sz w:val="24"/>
                <w:szCs w:val="24"/>
                <w:vertAlign w:val="superscript"/>
              </w:rPr>
              <w:t>3</w:t>
            </w:r>
          </w:p>
        </w:tc>
        <w:tc>
          <w:tcPr>
            <w:tcW w:w="1843" w:type="dxa"/>
            <w:tcBorders>
              <w:top w:val="single" w:sz="4" w:space="0" w:color="auto"/>
              <w:left w:val="single" w:sz="4" w:space="0" w:color="auto"/>
              <w:right w:val="single" w:sz="4" w:space="0" w:color="auto"/>
            </w:tcBorders>
            <w:vAlign w:val="center"/>
          </w:tcPr>
          <w:p w:rsidR="00CB6E56" w:rsidRPr="00C15448" w:rsidRDefault="00CB6E56" w:rsidP="00CB6E56">
            <w:pPr>
              <w:jc w:val="center"/>
              <w:rPr>
                <w:rFonts w:ascii="Times New Roman" w:hAnsi="Times New Roman" w:cs="Times New Roman"/>
                <w:sz w:val="24"/>
                <w:szCs w:val="24"/>
              </w:rPr>
            </w:pPr>
            <w:r w:rsidRPr="00C15448">
              <w:rPr>
                <w:rFonts w:ascii="Times New Roman" w:hAnsi="Times New Roman" w:cs="Times New Roman"/>
                <w:sz w:val="24"/>
                <w:szCs w:val="24"/>
              </w:rPr>
              <w:t>100</w:t>
            </w:r>
          </w:p>
        </w:tc>
        <w:tc>
          <w:tcPr>
            <w:tcW w:w="1418" w:type="dxa"/>
            <w:tcBorders>
              <w:top w:val="single" w:sz="4" w:space="0" w:color="auto"/>
              <w:left w:val="single" w:sz="4" w:space="0" w:color="auto"/>
              <w:right w:val="single" w:sz="4" w:space="0" w:color="auto"/>
            </w:tcBorders>
            <w:vAlign w:val="center"/>
          </w:tcPr>
          <w:p w:rsidR="00CB6E56" w:rsidRPr="00C15448" w:rsidRDefault="00CB6E56" w:rsidP="00CB6E56">
            <w:pPr>
              <w:jc w:val="center"/>
              <w:rPr>
                <w:rFonts w:ascii="Times New Roman" w:hAnsi="Times New Roman" w:cs="Times New Roman"/>
                <w:bCs/>
                <w:sz w:val="24"/>
                <w:szCs w:val="24"/>
              </w:rPr>
            </w:pPr>
            <w:r w:rsidRPr="00C15448">
              <w:rPr>
                <w:rFonts w:ascii="Times New Roman" w:hAnsi="Times New Roman" w:cs="Times New Roman"/>
                <w:bCs/>
                <w:sz w:val="24"/>
                <w:szCs w:val="24"/>
              </w:rPr>
              <w:t>0,093</w:t>
            </w:r>
          </w:p>
        </w:tc>
      </w:tr>
      <w:tr w:rsidR="00E75276" w:rsidRPr="00C15448" w:rsidTr="008144DA">
        <w:tc>
          <w:tcPr>
            <w:tcW w:w="3828"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ind w:left="277"/>
              <w:rPr>
                <w:rFonts w:ascii="Times New Roman" w:hAnsi="Times New Roman" w:cs="Times New Roman"/>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jc w:val="center"/>
              <w:rPr>
                <w:rFonts w:ascii="Times New Roman" w:hAnsi="Times New Roman" w:cs="Times New Roman"/>
                <w:color w:val="000000"/>
                <w:sz w:val="24"/>
                <w:szCs w:val="24"/>
              </w:rPr>
            </w:pPr>
          </w:p>
        </w:tc>
        <w:tc>
          <w:tcPr>
            <w:tcW w:w="2963"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ind w:left="215"/>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75276" w:rsidRPr="00C15448" w:rsidRDefault="00E75276" w:rsidP="008144DA">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E75276" w:rsidRPr="00C15448" w:rsidRDefault="00E75276" w:rsidP="008144DA">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75276" w:rsidRPr="00C15448" w:rsidRDefault="00E75276" w:rsidP="008144DA">
            <w:pPr>
              <w:jc w:val="center"/>
              <w:rPr>
                <w:rFonts w:ascii="Times New Roman" w:hAnsi="Times New Roman" w:cs="Times New Roman"/>
                <w:bCs/>
                <w:sz w:val="24"/>
                <w:szCs w:val="24"/>
              </w:rPr>
            </w:pPr>
          </w:p>
        </w:tc>
      </w:tr>
      <w:tr w:rsidR="002B08EB" w:rsidRPr="00C15448" w:rsidTr="002B08EB">
        <w:trPr>
          <w:trHeight w:val="848"/>
        </w:trPr>
        <w:tc>
          <w:tcPr>
            <w:tcW w:w="3828" w:type="dxa"/>
            <w:tcBorders>
              <w:top w:val="single" w:sz="4" w:space="0" w:color="auto"/>
              <w:left w:val="single" w:sz="4" w:space="0" w:color="auto"/>
              <w:right w:val="single" w:sz="4" w:space="0" w:color="auto"/>
            </w:tcBorders>
            <w:vAlign w:val="center"/>
          </w:tcPr>
          <w:p w:rsidR="002B08EB" w:rsidRPr="00C15448" w:rsidRDefault="002B08EB" w:rsidP="002B08EB">
            <w:pPr>
              <w:ind w:left="277"/>
              <w:jc w:val="center"/>
              <w:rPr>
                <w:rFonts w:ascii="Times New Roman" w:hAnsi="Times New Roman" w:cs="Times New Roman"/>
                <w:sz w:val="24"/>
                <w:szCs w:val="24"/>
              </w:rPr>
            </w:pPr>
            <w:r w:rsidRPr="00C15448">
              <w:rPr>
                <w:rFonts w:ascii="Times New Roman" w:hAnsi="Times New Roman" w:cs="Times New Roman"/>
                <w:sz w:val="24"/>
                <w:szCs w:val="24"/>
              </w:rPr>
              <w:t>Klišių fiksavimo, plovimo</w:t>
            </w:r>
          </w:p>
          <w:p w:rsidR="002B08EB" w:rsidRPr="00C15448" w:rsidRDefault="002B08EB" w:rsidP="002B08EB">
            <w:pPr>
              <w:ind w:left="277"/>
              <w:jc w:val="center"/>
              <w:rPr>
                <w:rFonts w:ascii="Times New Roman" w:hAnsi="Times New Roman" w:cs="Times New Roman"/>
                <w:sz w:val="24"/>
                <w:szCs w:val="24"/>
              </w:rPr>
            </w:pPr>
            <w:r w:rsidRPr="00C15448">
              <w:rPr>
                <w:rFonts w:ascii="Times New Roman" w:hAnsi="Times New Roman" w:cs="Times New Roman"/>
                <w:sz w:val="24"/>
                <w:szCs w:val="24"/>
              </w:rPr>
              <w:t>įrenginys</w:t>
            </w:r>
          </w:p>
          <w:p w:rsidR="002B08EB" w:rsidRPr="00C15448" w:rsidRDefault="002B08EB" w:rsidP="002B08EB">
            <w:pPr>
              <w:ind w:left="277"/>
              <w:jc w:val="center"/>
              <w:rPr>
                <w:rFonts w:ascii="Times New Roman" w:hAnsi="Times New Roman" w:cs="Times New Roman"/>
                <w:sz w:val="24"/>
                <w:szCs w:val="24"/>
              </w:rPr>
            </w:pPr>
            <w:r w:rsidRPr="00C15448">
              <w:rPr>
                <w:rFonts w:ascii="Times New Roman" w:hAnsi="Times New Roman" w:cs="Times New Roman"/>
                <w:sz w:val="24"/>
                <w:szCs w:val="24"/>
              </w:rPr>
              <w:t xml:space="preserve">„DUPONT </w:t>
            </w:r>
            <w:proofErr w:type="spellStart"/>
            <w:r w:rsidRPr="00C15448">
              <w:rPr>
                <w:rFonts w:ascii="Times New Roman" w:hAnsi="Times New Roman" w:cs="Times New Roman"/>
                <w:sz w:val="24"/>
                <w:szCs w:val="24"/>
              </w:rPr>
              <w:t>Cyrel</w:t>
            </w:r>
            <w:proofErr w:type="spellEnd"/>
            <w:r w:rsidRPr="00C15448">
              <w:rPr>
                <w:rFonts w:ascii="Times New Roman" w:hAnsi="Times New Roman" w:cs="Times New Roman"/>
                <w:sz w:val="24"/>
                <w:szCs w:val="24"/>
              </w:rPr>
              <w:t xml:space="preserve"> 2000 PS”</w:t>
            </w:r>
          </w:p>
        </w:tc>
        <w:tc>
          <w:tcPr>
            <w:tcW w:w="1147" w:type="dxa"/>
            <w:tcBorders>
              <w:top w:val="single" w:sz="4" w:space="0" w:color="auto"/>
              <w:left w:val="single" w:sz="4" w:space="0" w:color="auto"/>
              <w:right w:val="single" w:sz="4" w:space="0" w:color="auto"/>
            </w:tcBorders>
            <w:vAlign w:val="center"/>
          </w:tcPr>
          <w:p w:rsidR="002B08EB" w:rsidRPr="00C15448" w:rsidRDefault="002B08EB" w:rsidP="002B08EB">
            <w:pPr>
              <w:jc w:val="center"/>
              <w:rPr>
                <w:rFonts w:ascii="Times New Roman" w:hAnsi="Times New Roman" w:cs="Times New Roman"/>
                <w:color w:val="000000"/>
                <w:sz w:val="24"/>
                <w:szCs w:val="24"/>
              </w:rPr>
            </w:pPr>
            <w:r w:rsidRPr="00C15448">
              <w:rPr>
                <w:rFonts w:ascii="Times New Roman" w:hAnsi="Times New Roman" w:cs="Times New Roman"/>
                <w:color w:val="000000"/>
                <w:sz w:val="24"/>
                <w:szCs w:val="24"/>
              </w:rPr>
              <w:t>012</w:t>
            </w:r>
          </w:p>
        </w:tc>
        <w:tc>
          <w:tcPr>
            <w:tcW w:w="2963" w:type="dxa"/>
            <w:tcBorders>
              <w:top w:val="single" w:sz="4" w:space="0" w:color="auto"/>
              <w:left w:val="single" w:sz="4" w:space="0" w:color="auto"/>
              <w:right w:val="single" w:sz="4" w:space="0" w:color="auto"/>
            </w:tcBorders>
            <w:vAlign w:val="center"/>
          </w:tcPr>
          <w:p w:rsidR="002B08EB" w:rsidRPr="00C15448" w:rsidRDefault="002B08EB" w:rsidP="002B08EB">
            <w:pPr>
              <w:ind w:left="215"/>
              <w:jc w:val="center"/>
              <w:rPr>
                <w:rFonts w:ascii="Times New Roman" w:hAnsi="Times New Roman" w:cs="Times New Roman"/>
                <w:sz w:val="24"/>
                <w:szCs w:val="24"/>
              </w:rPr>
            </w:pPr>
          </w:p>
          <w:p w:rsidR="002B08EB" w:rsidRPr="00C15448" w:rsidRDefault="002B08EB" w:rsidP="002B08EB">
            <w:pPr>
              <w:ind w:left="215"/>
              <w:jc w:val="center"/>
              <w:rPr>
                <w:rFonts w:ascii="Times New Roman" w:hAnsi="Times New Roman" w:cs="Times New Roman"/>
                <w:sz w:val="24"/>
                <w:szCs w:val="24"/>
              </w:rPr>
            </w:pPr>
            <w:r w:rsidRPr="00C15448">
              <w:rPr>
                <w:rFonts w:ascii="Times New Roman" w:hAnsi="Times New Roman" w:cs="Times New Roman"/>
                <w:sz w:val="24"/>
                <w:szCs w:val="24"/>
              </w:rPr>
              <w:t>LOJ</w:t>
            </w:r>
          </w:p>
        </w:tc>
        <w:tc>
          <w:tcPr>
            <w:tcW w:w="993" w:type="dxa"/>
            <w:tcBorders>
              <w:top w:val="single" w:sz="4" w:space="0" w:color="auto"/>
              <w:left w:val="single" w:sz="4" w:space="0" w:color="auto"/>
              <w:right w:val="single" w:sz="4" w:space="0" w:color="auto"/>
            </w:tcBorders>
            <w:vAlign w:val="center"/>
          </w:tcPr>
          <w:p w:rsidR="002B08EB" w:rsidRPr="00C15448" w:rsidRDefault="002B08EB" w:rsidP="002B08EB">
            <w:pPr>
              <w:jc w:val="center"/>
              <w:rPr>
                <w:rFonts w:ascii="Times New Roman" w:hAnsi="Times New Roman" w:cs="Times New Roman"/>
                <w:sz w:val="24"/>
                <w:szCs w:val="24"/>
              </w:rPr>
            </w:pPr>
            <w:r w:rsidRPr="00C15448">
              <w:rPr>
                <w:rFonts w:ascii="Times New Roman" w:hAnsi="Times New Roman" w:cs="Times New Roman"/>
                <w:sz w:val="24"/>
                <w:szCs w:val="24"/>
              </w:rPr>
              <w:t>308</w:t>
            </w:r>
          </w:p>
        </w:tc>
        <w:tc>
          <w:tcPr>
            <w:tcW w:w="1842" w:type="dxa"/>
            <w:tcBorders>
              <w:top w:val="single" w:sz="4" w:space="0" w:color="auto"/>
              <w:left w:val="single" w:sz="4" w:space="0" w:color="auto"/>
              <w:right w:val="single" w:sz="4" w:space="0" w:color="auto"/>
            </w:tcBorders>
            <w:vAlign w:val="center"/>
          </w:tcPr>
          <w:p w:rsidR="002B08EB" w:rsidRPr="00C15448" w:rsidRDefault="002B08EB" w:rsidP="002B08EB">
            <w:pPr>
              <w:jc w:val="center"/>
              <w:rPr>
                <w:rFonts w:ascii="Times New Roman" w:hAnsi="Times New Roman" w:cs="Times New Roman"/>
                <w:sz w:val="24"/>
                <w:szCs w:val="24"/>
              </w:rPr>
            </w:pPr>
            <w:proofErr w:type="spellStart"/>
            <w:r w:rsidRPr="00C15448">
              <w:rPr>
                <w:rFonts w:ascii="Times New Roman" w:hAnsi="Times New Roman" w:cs="Times New Roman"/>
                <w:color w:val="000000"/>
                <w:sz w:val="24"/>
                <w:szCs w:val="24"/>
              </w:rPr>
              <w:t>mgC</w:t>
            </w:r>
            <w:proofErr w:type="spellEnd"/>
            <w:r w:rsidRPr="00C15448">
              <w:rPr>
                <w:rFonts w:ascii="Times New Roman" w:hAnsi="Times New Roman" w:cs="Times New Roman"/>
                <w:color w:val="000000"/>
                <w:sz w:val="24"/>
                <w:szCs w:val="24"/>
              </w:rPr>
              <w:t>/Nm</w:t>
            </w:r>
            <w:r w:rsidRPr="00C15448">
              <w:rPr>
                <w:rFonts w:ascii="Times New Roman" w:hAnsi="Times New Roman" w:cs="Times New Roman"/>
                <w:color w:val="000000"/>
                <w:sz w:val="24"/>
                <w:szCs w:val="24"/>
                <w:vertAlign w:val="superscript"/>
              </w:rPr>
              <w:t>3</w:t>
            </w:r>
          </w:p>
        </w:tc>
        <w:tc>
          <w:tcPr>
            <w:tcW w:w="1843" w:type="dxa"/>
            <w:tcBorders>
              <w:top w:val="single" w:sz="4" w:space="0" w:color="auto"/>
              <w:left w:val="single" w:sz="4" w:space="0" w:color="auto"/>
              <w:right w:val="single" w:sz="4" w:space="0" w:color="auto"/>
            </w:tcBorders>
            <w:vAlign w:val="center"/>
          </w:tcPr>
          <w:p w:rsidR="002B08EB" w:rsidRPr="00C15448" w:rsidRDefault="002B08EB" w:rsidP="002B08EB">
            <w:pPr>
              <w:jc w:val="center"/>
              <w:rPr>
                <w:rFonts w:ascii="Times New Roman" w:hAnsi="Times New Roman" w:cs="Times New Roman"/>
                <w:sz w:val="24"/>
                <w:szCs w:val="24"/>
              </w:rPr>
            </w:pPr>
            <w:r w:rsidRPr="00C15448">
              <w:rPr>
                <w:rFonts w:ascii="Times New Roman" w:hAnsi="Times New Roman" w:cs="Times New Roman"/>
                <w:sz w:val="24"/>
                <w:szCs w:val="24"/>
              </w:rPr>
              <w:t>100</w:t>
            </w:r>
          </w:p>
        </w:tc>
        <w:tc>
          <w:tcPr>
            <w:tcW w:w="1418" w:type="dxa"/>
            <w:tcBorders>
              <w:top w:val="single" w:sz="4" w:space="0" w:color="auto"/>
              <w:left w:val="single" w:sz="4" w:space="0" w:color="auto"/>
              <w:right w:val="single" w:sz="4" w:space="0" w:color="auto"/>
            </w:tcBorders>
            <w:vAlign w:val="center"/>
          </w:tcPr>
          <w:p w:rsidR="002B08EB" w:rsidRPr="00C15448" w:rsidRDefault="002B08EB" w:rsidP="002B08EB">
            <w:pPr>
              <w:jc w:val="center"/>
              <w:rPr>
                <w:rFonts w:ascii="Times New Roman" w:hAnsi="Times New Roman" w:cs="Times New Roman"/>
                <w:bCs/>
                <w:sz w:val="24"/>
                <w:szCs w:val="24"/>
              </w:rPr>
            </w:pPr>
            <w:r w:rsidRPr="00C15448">
              <w:rPr>
                <w:rFonts w:ascii="Times New Roman" w:hAnsi="Times New Roman" w:cs="Times New Roman"/>
                <w:bCs/>
                <w:sz w:val="24"/>
                <w:szCs w:val="24"/>
              </w:rPr>
              <w:t>0,248</w:t>
            </w:r>
          </w:p>
        </w:tc>
      </w:tr>
      <w:tr w:rsidR="00E75276" w:rsidRPr="00C15448" w:rsidTr="008144DA">
        <w:tc>
          <w:tcPr>
            <w:tcW w:w="3828"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ind w:left="277"/>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jc w:val="center"/>
              <w:rPr>
                <w:rFonts w:ascii="Times New Roman" w:hAnsi="Times New Roman" w:cs="Times New Roman"/>
                <w:color w:val="000000"/>
                <w:sz w:val="24"/>
                <w:szCs w:val="24"/>
              </w:rPr>
            </w:pPr>
          </w:p>
        </w:tc>
        <w:tc>
          <w:tcPr>
            <w:tcW w:w="2963"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ind w:left="215"/>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75276" w:rsidRPr="00C15448" w:rsidRDefault="00E75276" w:rsidP="008144DA">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E75276" w:rsidRPr="00C15448" w:rsidRDefault="00E75276" w:rsidP="008144DA">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75276" w:rsidRPr="00C15448" w:rsidRDefault="00E75276" w:rsidP="008144DA">
            <w:pPr>
              <w:jc w:val="center"/>
              <w:rPr>
                <w:rFonts w:ascii="Times New Roman" w:hAnsi="Times New Roman" w:cs="Times New Roman"/>
                <w:bCs/>
                <w:sz w:val="24"/>
                <w:szCs w:val="24"/>
              </w:rPr>
            </w:pPr>
          </w:p>
        </w:tc>
      </w:tr>
      <w:tr w:rsidR="008228E8" w:rsidRPr="00C15448" w:rsidTr="008228E8">
        <w:trPr>
          <w:trHeight w:val="848"/>
        </w:trPr>
        <w:tc>
          <w:tcPr>
            <w:tcW w:w="3828" w:type="dxa"/>
            <w:tcBorders>
              <w:top w:val="single" w:sz="4" w:space="0" w:color="auto"/>
              <w:left w:val="single" w:sz="4" w:space="0" w:color="auto"/>
              <w:right w:val="single" w:sz="4" w:space="0" w:color="auto"/>
            </w:tcBorders>
            <w:vAlign w:val="center"/>
          </w:tcPr>
          <w:p w:rsidR="008228E8" w:rsidRPr="00C15448" w:rsidRDefault="008228E8" w:rsidP="008228E8">
            <w:pPr>
              <w:ind w:left="277"/>
              <w:jc w:val="center"/>
              <w:rPr>
                <w:rFonts w:ascii="Times New Roman" w:hAnsi="Times New Roman" w:cs="Times New Roman"/>
                <w:sz w:val="24"/>
                <w:szCs w:val="24"/>
              </w:rPr>
            </w:pPr>
            <w:r w:rsidRPr="00C15448">
              <w:rPr>
                <w:rFonts w:ascii="Times New Roman" w:hAnsi="Times New Roman" w:cs="Times New Roman"/>
                <w:sz w:val="24"/>
                <w:szCs w:val="24"/>
              </w:rPr>
              <w:lastRenderedPageBreak/>
              <w:t>Spausdinimo įrenginys</w:t>
            </w:r>
          </w:p>
          <w:p w:rsidR="008228E8" w:rsidRPr="00C15448" w:rsidRDefault="008228E8" w:rsidP="008228E8">
            <w:pPr>
              <w:ind w:left="277"/>
              <w:jc w:val="center"/>
              <w:rPr>
                <w:rFonts w:ascii="Times New Roman" w:hAnsi="Times New Roman" w:cs="Times New Roman"/>
                <w:sz w:val="24"/>
                <w:szCs w:val="24"/>
              </w:rPr>
            </w:pPr>
            <w:r w:rsidRPr="00C15448">
              <w:rPr>
                <w:rFonts w:ascii="Times New Roman" w:hAnsi="Times New Roman" w:cs="Times New Roman"/>
                <w:sz w:val="24"/>
                <w:szCs w:val="24"/>
              </w:rPr>
              <w:t xml:space="preserve">„OMET </w:t>
            </w:r>
            <w:proofErr w:type="spellStart"/>
            <w:r w:rsidRPr="00C15448">
              <w:rPr>
                <w:rFonts w:ascii="Times New Roman" w:hAnsi="Times New Roman" w:cs="Times New Roman"/>
                <w:sz w:val="24"/>
                <w:szCs w:val="24"/>
              </w:rPr>
              <w:t>Varyflex</w:t>
            </w:r>
            <w:proofErr w:type="spellEnd"/>
            <w:r w:rsidRPr="00C15448">
              <w:rPr>
                <w:rFonts w:ascii="Times New Roman" w:hAnsi="Times New Roman" w:cs="Times New Roman"/>
                <w:sz w:val="24"/>
                <w:szCs w:val="24"/>
              </w:rPr>
              <w:t xml:space="preserve"> F1“</w:t>
            </w:r>
          </w:p>
        </w:tc>
        <w:tc>
          <w:tcPr>
            <w:tcW w:w="1147" w:type="dxa"/>
            <w:tcBorders>
              <w:top w:val="single" w:sz="4" w:space="0" w:color="auto"/>
              <w:left w:val="single" w:sz="4" w:space="0" w:color="auto"/>
              <w:right w:val="single" w:sz="4" w:space="0" w:color="auto"/>
            </w:tcBorders>
            <w:vAlign w:val="center"/>
          </w:tcPr>
          <w:p w:rsidR="008228E8" w:rsidRPr="00C15448" w:rsidRDefault="008228E8" w:rsidP="008228E8">
            <w:pPr>
              <w:jc w:val="center"/>
              <w:rPr>
                <w:rFonts w:ascii="Times New Roman" w:hAnsi="Times New Roman" w:cs="Times New Roman"/>
                <w:sz w:val="24"/>
                <w:szCs w:val="24"/>
              </w:rPr>
            </w:pPr>
            <w:r w:rsidRPr="00C15448">
              <w:rPr>
                <w:rFonts w:ascii="Times New Roman" w:hAnsi="Times New Roman" w:cs="Times New Roman"/>
                <w:sz w:val="24"/>
                <w:szCs w:val="24"/>
              </w:rPr>
              <w:t>013</w:t>
            </w:r>
          </w:p>
        </w:tc>
        <w:tc>
          <w:tcPr>
            <w:tcW w:w="2963" w:type="dxa"/>
            <w:tcBorders>
              <w:top w:val="single" w:sz="4" w:space="0" w:color="auto"/>
              <w:left w:val="single" w:sz="4" w:space="0" w:color="auto"/>
              <w:right w:val="single" w:sz="4" w:space="0" w:color="auto"/>
            </w:tcBorders>
            <w:vAlign w:val="center"/>
          </w:tcPr>
          <w:p w:rsidR="008228E8" w:rsidRPr="00C15448" w:rsidRDefault="008228E8" w:rsidP="008228E8">
            <w:pPr>
              <w:ind w:left="215"/>
              <w:jc w:val="center"/>
              <w:rPr>
                <w:rFonts w:ascii="Times New Roman" w:hAnsi="Times New Roman" w:cs="Times New Roman"/>
                <w:sz w:val="24"/>
                <w:szCs w:val="24"/>
              </w:rPr>
            </w:pPr>
            <w:r w:rsidRPr="00C15448">
              <w:rPr>
                <w:rFonts w:ascii="Times New Roman" w:hAnsi="Times New Roman" w:cs="Times New Roman"/>
                <w:sz w:val="24"/>
                <w:szCs w:val="24"/>
              </w:rPr>
              <w:t>LOJ</w:t>
            </w:r>
          </w:p>
        </w:tc>
        <w:tc>
          <w:tcPr>
            <w:tcW w:w="993" w:type="dxa"/>
            <w:tcBorders>
              <w:top w:val="single" w:sz="4" w:space="0" w:color="auto"/>
              <w:left w:val="single" w:sz="4" w:space="0" w:color="auto"/>
              <w:right w:val="single" w:sz="4" w:space="0" w:color="auto"/>
            </w:tcBorders>
            <w:vAlign w:val="center"/>
          </w:tcPr>
          <w:p w:rsidR="008228E8" w:rsidRPr="00C15448" w:rsidRDefault="008228E8" w:rsidP="008228E8">
            <w:pPr>
              <w:jc w:val="center"/>
              <w:rPr>
                <w:rFonts w:ascii="Times New Roman" w:hAnsi="Times New Roman" w:cs="Times New Roman"/>
                <w:sz w:val="24"/>
                <w:szCs w:val="24"/>
              </w:rPr>
            </w:pPr>
            <w:r w:rsidRPr="00C15448">
              <w:rPr>
                <w:rFonts w:ascii="Times New Roman" w:hAnsi="Times New Roman" w:cs="Times New Roman"/>
                <w:sz w:val="24"/>
                <w:szCs w:val="24"/>
              </w:rPr>
              <w:t>308</w:t>
            </w:r>
          </w:p>
        </w:tc>
        <w:tc>
          <w:tcPr>
            <w:tcW w:w="1842" w:type="dxa"/>
            <w:tcBorders>
              <w:top w:val="single" w:sz="4" w:space="0" w:color="auto"/>
              <w:left w:val="single" w:sz="4" w:space="0" w:color="auto"/>
              <w:right w:val="single" w:sz="4" w:space="0" w:color="auto"/>
            </w:tcBorders>
            <w:vAlign w:val="center"/>
          </w:tcPr>
          <w:p w:rsidR="008228E8" w:rsidRPr="00C15448" w:rsidRDefault="008228E8" w:rsidP="008228E8">
            <w:pPr>
              <w:jc w:val="center"/>
              <w:rPr>
                <w:rFonts w:ascii="Times New Roman" w:hAnsi="Times New Roman" w:cs="Times New Roman"/>
                <w:sz w:val="24"/>
                <w:szCs w:val="24"/>
              </w:rPr>
            </w:pPr>
            <w:proofErr w:type="spellStart"/>
            <w:r w:rsidRPr="00C15448">
              <w:rPr>
                <w:rFonts w:ascii="Times New Roman" w:hAnsi="Times New Roman" w:cs="Times New Roman"/>
                <w:color w:val="000000"/>
                <w:sz w:val="24"/>
                <w:szCs w:val="24"/>
              </w:rPr>
              <w:t>mgC</w:t>
            </w:r>
            <w:proofErr w:type="spellEnd"/>
            <w:r w:rsidRPr="00C15448">
              <w:rPr>
                <w:rFonts w:ascii="Times New Roman" w:hAnsi="Times New Roman" w:cs="Times New Roman"/>
                <w:color w:val="000000"/>
                <w:sz w:val="24"/>
                <w:szCs w:val="24"/>
              </w:rPr>
              <w:t>/Nm</w:t>
            </w:r>
            <w:r w:rsidRPr="00C15448">
              <w:rPr>
                <w:rFonts w:ascii="Times New Roman" w:hAnsi="Times New Roman" w:cs="Times New Roman"/>
                <w:color w:val="000000"/>
                <w:sz w:val="24"/>
                <w:szCs w:val="24"/>
                <w:vertAlign w:val="superscript"/>
              </w:rPr>
              <w:t>3</w:t>
            </w:r>
          </w:p>
        </w:tc>
        <w:tc>
          <w:tcPr>
            <w:tcW w:w="1843" w:type="dxa"/>
            <w:tcBorders>
              <w:top w:val="single" w:sz="4" w:space="0" w:color="auto"/>
              <w:left w:val="single" w:sz="4" w:space="0" w:color="auto"/>
              <w:right w:val="single" w:sz="4" w:space="0" w:color="auto"/>
            </w:tcBorders>
            <w:vAlign w:val="center"/>
          </w:tcPr>
          <w:p w:rsidR="008228E8" w:rsidRPr="00C15448" w:rsidRDefault="008228E8" w:rsidP="008228E8">
            <w:pPr>
              <w:jc w:val="center"/>
              <w:rPr>
                <w:rFonts w:ascii="Times New Roman" w:hAnsi="Times New Roman" w:cs="Times New Roman"/>
                <w:sz w:val="24"/>
                <w:szCs w:val="24"/>
              </w:rPr>
            </w:pPr>
            <w:r w:rsidRPr="00C15448">
              <w:rPr>
                <w:rFonts w:ascii="Times New Roman" w:hAnsi="Times New Roman" w:cs="Times New Roman"/>
                <w:sz w:val="24"/>
                <w:szCs w:val="24"/>
              </w:rPr>
              <w:t>100</w:t>
            </w:r>
          </w:p>
        </w:tc>
        <w:tc>
          <w:tcPr>
            <w:tcW w:w="1418" w:type="dxa"/>
            <w:tcBorders>
              <w:top w:val="single" w:sz="4" w:space="0" w:color="auto"/>
              <w:left w:val="single" w:sz="4" w:space="0" w:color="auto"/>
              <w:right w:val="single" w:sz="4" w:space="0" w:color="auto"/>
            </w:tcBorders>
            <w:vAlign w:val="center"/>
          </w:tcPr>
          <w:p w:rsidR="008228E8" w:rsidRPr="00C15448" w:rsidRDefault="008228E8" w:rsidP="008228E8">
            <w:pPr>
              <w:jc w:val="center"/>
              <w:rPr>
                <w:rFonts w:ascii="Times New Roman" w:hAnsi="Times New Roman" w:cs="Times New Roman"/>
                <w:bCs/>
                <w:sz w:val="24"/>
                <w:szCs w:val="24"/>
              </w:rPr>
            </w:pPr>
            <w:r w:rsidRPr="00C15448">
              <w:rPr>
                <w:rFonts w:ascii="Times New Roman" w:hAnsi="Times New Roman" w:cs="Times New Roman"/>
                <w:bCs/>
                <w:sz w:val="24"/>
                <w:szCs w:val="24"/>
              </w:rPr>
              <w:t>2,141</w:t>
            </w:r>
          </w:p>
        </w:tc>
      </w:tr>
      <w:tr w:rsidR="00E75276" w:rsidRPr="00C15448" w:rsidTr="008144DA">
        <w:tc>
          <w:tcPr>
            <w:tcW w:w="3828"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ind w:left="277"/>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jc w:val="center"/>
              <w:rPr>
                <w:rFonts w:ascii="Times New Roman" w:hAnsi="Times New Roman" w:cs="Times New Roman"/>
                <w:color w:val="000000"/>
                <w:sz w:val="24"/>
                <w:szCs w:val="24"/>
              </w:rPr>
            </w:pPr>
          </w:p>
        </w:tc>
        <w:tc>
          <w:tcPr>
            <w:tcW w:w="2963"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ind w:left="215"/>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75276" w:rsidRPr="00C15448" w:rsidRDefault="00E75276" w:rsidP="008144DA">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75276" w:rsidRPr="00C15448" w:rsidRDefault="00E75276" w:rsidP="008144DA">
            <w:pPr>
              <w:jc w:val="center"/>
              <w:rPr>
                <w:rFonts w:ascii="Times New Roman" w:hAnsi="Times New Roman" w:cs="Times New Roman"/>
                <w:bCs/>
                <w:sz w:val="24"/>
                <w:szCs w:val="24"/>
              </w:rPr>
            </w:pPr>
          </w:p>
        </w:tc>
      </w:tr>
      <w:tr w:rsidR="00333EE6" w:rsidRPr="00C15448" w:rsidTr="00354D60">
        <w:trPr>
          <w:trHeight w:val="848"/>
        </w:trPr>
        <w:tc>
          <w:tcPr>
            <w:tcW w:w="3828" w:type="dxa"/>
            <w:tcBorders>
              <w:top w:val="single" w:sz="4" w:space="0" w:color="auto"/>
              <w:left w:val="single" w:sz="4" w:space="0" w:color="auto"/>
              <w:right w:val="single" w:sz="4" w:space="0" w:color="auto"/>
            </w:tcBorders>
            <w:vAlign w:val="center"/>
          </w:tcPr>
          <w:p w:rsidR="00333EE6" w:rsidRPr="00C15448" w:rsidRDefault="00333EE6" w:rsidP="00354D60">
            <w:pPr>
              <w:ind w:left="277"/>
              <w:jc w:val="center"/>
              <w:rPr>
                <w:rFonts w:ascii="Times New Roman" w:hAnsi="Times New Roman" w:cs="Times New Roman"/>
                <w:sz w:val="24"/>
                <w:szCs w:val="24"/>
              </w:rPr>
            </w:pPr>
            <w:r w:rsidRPr="00C15448">
              <w:rPr>
                <w:rFonts w:ascii="Times New Roman" w:hAnsi="Times New Roman" w:cs="Times New Roman"/>
                <w:sz w:val="24"/>
                <w:szCs w:val="24"/>
              </w:rPr>
              <w:t>Spausdinimo įrenginys „</w:t>
            </w:r>
            <w:proofErr w:type="spellStart"/>
            <w:r w:rsidRPr="00C15448">
              <w:rPr>
                <w:rFonts w:ascii="Times New Roman" w:hAnsi="Times New Roman" w:cs="Times New Roman"/>
                <w:sz w:val="24"/>
                <w:szCs w:val="24"/>
              </w:rPr>
              <w:t>Bobst</w:t>
            </w:r>
            <w:proofErr w:type="spellEnd"/>
          </w:p>
          <w:p w:rsidR="00333EE6" w:rsidRPr="00C15448" w:rsidRDefault="00333EE6" w:rsidP="00354D60">
            <w:pPr>
              <w:ind w:left="277"/>
              <w:jc w:val="center"/>
              <w:rPr>
                <w:rFonts w:ascii="Times New Roman" w:hAnsi="Times New Roman" w:cs="Times New Roman"/>
                <w:sz w:val="24"/>
                <w:szCs w:val="24"/>
              </w:rPr>
            </w:pPr>
            <w:r w:rsidRPr="00C15448">
              <w:rPr>
                <w:rFonts w:ascii="Times New Roman" w:hAnsi="Times New Roman" w:cs="Times New Roman"/>
                <w:sz w:val="24"/>
                <w:szCs w:val="24"/>
              </w:rPr>
              <w:t>20 SIX“</w:t>
            </w:r>
          </w:p>
        </w:tc>
        <w:tc>
          <w:tcPr>
            <w:tcW w:w="1147" w:type="dxa"/>
            <w:tcBorders>
              <w:top w:val="single" w:sz="4" w:space="0" w:color="auto"/>
              <w:left w:val="single" w:sz="4" w:space="0" w:color="auto"/>
              <w:right w:val="single" w:sz="4" w:space="0" w:color="auto"/>
            </w:tcBorders>
            <w:vAlign w:val="center"/>
          </w:tcPr>
          <w:p w:rsidR="00333EE6" w:rsidRPr="00C15448" w:rsidRDefault="00333EE6" w:rsidP="00354D60">
            <w:pPr>
              <w:jc w:val="center"/>
              <w:rPr>
                <w:rFonts w:ascii="Times New Roman" w:hAnsi="Times New Roman" w:cs="Times New Roman"/>
                <w:sz w:val="24"/>
                <w:szCs w:val="24"/>
              </w:rPr>
            </w:pPr>
            <w:r w:rsidRPr="00C15448">
              <w:rPr>
                <w:rFonts w:ascii="Times New Roman" w:hAnsi="Times New Roman" w:cs="Times New Roman"/>
                <w:sz w:val="24"/>
                <w:szCs w:val="24"/>
              </w:rPr>
              <w:t>014</w:t>
            </w:r>
          </w:p>
        </w:tc>
        <w:tc>
          <w:tcPr>
            <w:tcW w:w="2963" w:type="dxa"/>
            <w:tcBorders>
              <w:top w:val="single" w:sz="4" w:space="0" w:color="auto"/>
              <w:left w:val="single" w:sz="4" w:space="0" w:color="auto"/>
              <w:right w:val="single" w:sz="4" w:space="0" w:color="auto"/>
            </w:tcBorders>
            <w:vAlign w:val="center"/>
          </w:tcPr>
          <w:p w:rsidR="00333EE6" w:rsidRPr="00C15448" w:rsidRDefault="00333EE6" w:rsidP="00354D60">
            <w:pPr>
              <w:ind w:left="215"/>
              <w:jc w:val="center"/>
              <w:rPr>
                <w:rFonts w:ascii="Times New Roman" w:hAnsi="Times New Roman" w:cs="Times New Roman"/>
                <w:sz w:val="24"/>
                <w:szCs w:val="24"/>
              </w:rPr>
            </w:pPr>
            <w:r w:rsidRPr="00C15448">
              <w:rPr>
                <w:rFonts w:ascii="Times New Roman" w:hAnsi="Times New Roman" w:cs="Times New Roman"/>
                <w:sz w:val="24"/>
                <w:szCs w:val="24"/>
              </w:rPr>
              <w:t>LOJ</w:t>
            </w:r>
          </w:p>
        </w:tc>
        <w:tc>
          <w:tcPr>
            <w:tcW w:w="993" w:type="dxa"/>
            <w:tcBorders>
              <w:top w:val="single" w:sz="4" w:space="0" w:color="auto"/>
              <w:left w:val="single" w:sz="4" w:space="0" w:color="auto"/>
              <w:right w:val="single" w:sz="4" w:space="0" w:color="auto"/>
            </w:tcBorders>
            <w:vAlign w:val="center"/>
          </w:tcPr>
          <w:p w:rsidR="00333EE6" w:rsidRPr="00C15448" w:rsidRDefault="00333EE6" w:rsidP="00354D60">
            <w:pPr>
              <w:jc w:val="center"/>
              <w:rPr>
                <w:rFonts w:ascii="Times New Roman" w:hAnsi="Times New Roman" w:cs="Times New Roman"/>
                <w:sz w:val="24"/>
                <w:szCs w:val="24"/>
              </w:rPr>
            </w:pPr>
            <w:r w:rsidRPr="00C15448">
              <w:rPr>
                <w:rFonts w:ascii="Times New Roman" w:hAnsi="Times New Roman" w:cs="Times New Roman"/>
                <w:sz w:val="24"/>
                <w:szCs w:val="24"/>
              </w:rPr>
              <w:t>308</w:t>
            </w:r>
          </w:p>
        </w:tc>
        <w:tc>
          <w:tcPr>
            <w:tcW w:w="1842" w:type="dxa"/>
            <w:tcBorders>
              <w:top w:val="single" w:sz="4" w:space="0" w:color="auto"/>
              <w:left w:val="single" w:sz="4" w:space="0" w:color="auto"/>
              <w:right w:val="single" w:sz="4" w:space="0" w:color="auto"/>
            </w:tcBorders>
            <w:vAlign w:val="center"/>
          </w:tcPr>
          <w:p w:rsidR="00333EE6" w:rsidRPr="00C15448" w:rsidRDefault="00333EE6" w:rsidP="00354D60">
            <w:pPr>
              <w:jc w:val="center"/>
              <w:rPr>
                <w:rFonts w:ascii="Times New Roman" w:hAnsi="Times New Roman" w:cs="Times New Roman"/>
                <w:sz w:val="24"/>
                <w:szCs w:val="24"/>
              </w:rPr>
            </w:pPr>
            <w:proofErr w:type="spellStart"/>
            <w:r w:rsidRPr="00C15448">
              <w:rPr>
                <w:rFonts w:ascii="Times New Roman" w:hAnsi="Times New Roman" w:cs="Times New Roman"/>
                <w:color w:val="000000"/>
                <w:sz w:val="24"/>
                <w:szCs w:val="24"/>
              </w:rPr>
              <w:t>mgC</w:t>
            </w:r>
            <w:proofErr w:type="spellEnd"/>
            <w:r w:rsidRPr="00C15448">
              <w:rPr>
                <w:rFonts w:ascii="Times New Roman" w:hAnsi="Times New Roman" w:cs="Times New Roman"/>
                <w:color w:val="000000"/>
                <w:sz w:val="24"/>
                <w:szCs w:val="24"/>
              </w:rPr>
              <w:t>/Nm</w:t>
            </w:r>
            <w:r w:rsidRPr="00C15448">
              <w:rPr>
                <w:rFonts w:ascii="Times New Roman" w:hAnsi="Times New Roman" w:cs="Times New Roman"/>
                <w:color w:val="000000"/>
                <w:sz w:val="24"/>
                <w:szCs w:val="24"/>
                <w:vertAlign w:val="superscript"/>
              </w:rPr>
              <w:t>3</w:t>
            </w:r>
          </w:p>
        </w:tc>
        <w:tc>
          <w:tcPr>
            <w:tcW w:w="1843" w:type="dxa"/>
            <w:tcBorders>
              <w:top w:val="single" w:sz="4" w:space="0" w:color="auto"/>
              <w:left w:val="single" w:sz="4" w:space="0" w:color="auto"/>
              <w:right w:val="single" w:sz="4" w:space="0" w:color="auto"/>
            </w:tcBorders>
            <w:vAlign w:val="center"/>
          </w:tcPr>
          <w:p w:rsidR="00333EE6" w:rsidRPr="00C15448" w:rsidRDefault="00333EE6" w:rsidP="00354D60">
            <w:pPr>
              <w:jc w:val="center"/>
              <w:rPr>
                <w:rFonts w:ascii="Times New Roman" w:hAnsi="Times New Roman" w:cs="Times New Roman"/>
                <w:sz w:val="24"/>
                <w:szCs w:val="24"/>
              </w:rPr>
            </w:pPr>
            <w:r w:rsidRPr="00C15448">
              <w:rPr>
                <w:rFonts w:ascii="Times New Roman" w:hAnsi="Times New Roman" w:cs="Times New Roman"/>
                <w:sz w:val="24"/>
                <w:szCs w:val="24"/>
              </w:rPr>
              <w:t>100</w:t>
            </w:r>
          </w:p>
        </w:tc>
        <w:tc>
          <w:tcPr>
            <w:tcW w:w="1418" w:type="dxa"/>
            <w:tcBorders>
              <w:top w:val="single" w:sz="4" w:space="0" w:color="auto"/>
              <w:left w:val="single" w:sz="4" w:space="0" w:color="auto"/>
              <w:right w:val="single" w:sz="4" w:space="0" w:color="auto"/>
            </w:tcBorders>
            <w:vAlign w:val="center"/>
          </w:tcPr>
          <w:p w:rsidR="00333EE6" w:rsidRPr="00C15448" w:rsidRDefault="00333EE6" w:rsidP="00354D60">
            <w:pPr>
              <w:jc w:val="center"/>
              <w:rPr>
                <w:rFonts w:ascii="Times New Roman" w:hAnsi="Times New Roman" w:cs="Times New Roman"/>
                <w:bCs/>
                <w:sz w:val="24"/>
                <w:szCs w:val="24"/>
              </w:rPr>
            </w:pPr>
            <w:r w:rsidRPr="00C15448">
              <w:rPr>
                <w:rFonts w:ascii="Times New Roman" w:hAnsi="Times New Roman" w:cs="Times New Roman"/>
                <w:bCs/>
                <w:sz w:val="24"/>
                <w:szCs w:val="24"/>
              </w:rPr>
              <w:t>12,816</w:t>
            </w:r>
          </w:p>
        </w:tc>
      </w:tr>
      <w:tr w:rsidR="00E75276" w:rsidRPr="00C15448" w:rsidTr="008144DA">
        <w:tc>
          <w:tcPr>
            <w:tcW w:w="3828"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ind w:left="277"/>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jc w:val="center"/>
              <w:rPr>
                <w:rFonts w:ascii="Times New Roman" w:hAnsi="Times New Roman" w:cs="Times New Roman"/>
                <w:color w:val="000000"/>
                <w:sz w:val="24"/>
                <w:szCs w:val="24"/>
              </w:rPr>
            </w:pPr>
          </w:p>
        </w:tc>
        <w:tc>
          <w:tcPr>
            <w:tcW w:w="2963" w:type="dxa"/>
            <w:tcBorders>
              <w:top w:val="single" w:sz="4" w:space="0" w:color="auto"/>
              <w:left w:val="single" w:sz="4" w:space="0" w:color="auto"/>
              <w:bottom w:val="single" w:sz="4" w:space="0" w:color="auto"/>
              <w:right w:val="single" w:sz="4" w:space="0" w:color="auto"/>
            </w:tcBorders>
            <w:vAlign w:val="center"/>
          </w:tcPr>
          <w:p w:rsidR="00E75276" w:rsidRPr="00C15448" w:rsidRDefault="00E75276" w:rsidP="008144DA">
            <w:pPr>
              <w:ind w:left="215"/>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75276" w:rsidRPr="00C15448" w:rsidRDefault="00E75276" w:rsidP="008144DA">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75276" w:rsidRPr="00C15448" w:rsidRDefault="00E75276" w:rsidP="008144DA">
            <w:pPr>
              <w:jc w:val="center"/>
              <w:rPr>
                <w:rFonts w:ascii="Times New Roman" w:hAnsi="Times New Roman" w:cs="Times New Roman"/>
                <w:sz w:val="24"/>
                <w:szCs w:val="24"/>
              </w:rPr>
            </w:pPr>
          </w:p>
        </w:tc>
      </w:tr>
      <w:tr w:rsidR="00333EE6" w:rsidRPr="00C15448" w:rsidTr="00644A67">
        <w:trPr>
          <w:trHeight w:val="562"/>
        </w:trPr>
        <w:tc>
          <w:tcPr>
            <w:tcW w:w="3828" w:type="dxa"/>
            <w:tcBorders>
              <w:top w:val="single" w:sz="4" w:space="0" w:color="auto"/>
              <w:left w:val="single" w:sz="4" w:space="0" w:color="auto"/>
              <w:right w:val="single" w:sz="4" w:space="0" w:color="auto"/>
            </w:tcBorders>
            <w:vAlign w:val="center"/>
          </w:tcPr>
          <w:p w:rsidR="00333EE6" w:rsidRPr="00C15448" w:rsidRDefault="00333EE6" w:rsidP="00644A67">
            <w:pPr>
              <w:ind w:left="277"/>
              <w:jc w:val="center"/>
              <w:rPr>
                <w:rFonts w:ascii="Times New Roman" w:hAnsi="Times New Roman" w:cs="Times New Roman"/>
                <w:sz w:val="24"/>
                <w:szCs w:val="24"/>
              </w:rPr>
            </w:pPr>
            <w:r w:rsidRPr="00C15448">
              <w:rPr>
                <w:rFonts w:ascii="Times New Roman" w:hAnsi="Times New Roman" w:cs="Times New Roman"/>
                <w:sz w:val="24"/>
                <w:szCs w:val="24"/>
              </w:rPr>
              <w:t>Laminavimo įrenginys</w:t>
            </w:r>
          </w:p>
          <w:p w:rsidR="00333EE6" w:rsidRPr="00C15448" w:rsidRDefault="00333EE6" w:rsidP="00644A67">
            <w:pPr>
              <w:ind w:left="277"/>
              <w:jc w:val="center"/>
              <w:rPr>
                <w:rFonts w:ascii="Times New Roman" w:hAnsi="Times New Roman" w:cs="Times New Roman"/>
                <w:sz w:val="24"/>
                <w:szCs w:val="24"/>
              </w:rPr>
            </w:pPr>
            <w:r w:rsidRPr="00C15448">
              <w:rPr>
                <w:rFonts w:ascii="Times New Roman" w:hAnsi="Times New Roman" w:cs="Times New Roman"/>
                <w:sz w:val="24"/>
                <w:szCs w:val="24"/>
              </w:rPr>
              <w:t>„</w:t>
            </w:r>
            <w:proofErr w:type="spellStart"/>
            <w:r w:rsidRPr="00C15448">
              <w:rPr>
                <w:rFonts w:ascii="Times New Roman" w:hAnsi="Times New Roman" w:cs="Times New Roman"/>
                <w:sz w:val="24"/>
                <w:szCs w:val="24"/>
              </w:rPr>
              <w:t>SuperSimplex</w:t>
            </w:r>
            <w:proofErr w:type="spellEnd"/>
            <w:r w:rsidRPr="00C15448">
              <w:rPr>
                <w:rFonts w:ascii="Times New Roman" w:hAnsi="Times New Roman" w:cs="Times New Roman"/>
                <w:sz w:val="24"/>
                <w:szCs w:val="24"/>
              </w:rPr>
              <w:t xml:space="preserve"> </w:t>
            </w:r>
            <w:proofErr w:type="spellStart"/>
            <w:r w:rsidRPr="00C15448">
              <w:rPr>
                <w:rFonts w:ascii="Times New Roman" w:hAnsi="Times New Roman" w:cs="Times New Roman"/>
                <w:sz w:val="24"/>
                <w:szCs w:val="24"/>
              </w:rPr>
              <w:t>Combi</w:t>
            </w:r>
            <w:proofErr w:type="spellEnd"/>
            <w:r w:rsidRPr="00C15448">
              <w:rPr>
                <w:rFonts w:ascii="Times New Roman" w:hAnsi="Times New Roman" w:cs="Times New Roman"/>
                <w:sz w:val="24"/>
                <w:szCs w:val="24"/>
              </w:rPr>
              <w:t xml:space="preserve"> 3000“</w:t>
            </w:r>
          </w:p>
        </w:tc>
        <w:tc>
          <w:tcPr>
            <w:tcW w:w="1147" w:type="dxa"/>
            <w:tcBorders>
              <w:top w:val="single" w:sz="4" w:space="0" w:color="auto"/>
              <w:left w:val="single" w:sz="4" w:space="0" w:color="auto"/>
              <w:right w:val="single" w:sz="4" w:space="0" w:color="auto"/>
            </w:tcBorders>
            <w:vAlign w:val="center"/>
          </w:tcPr>
          <w:p w:rsidR="00333EE6" w:rsidRPr="00C15448" w:rsidRDefault="00333EE6" w:rsidP="00644A67">
            <w:pPr>
              <w:jc w:val="center"/>
              <w:rPr>
                <w:rFonts w:ascii="Times New Roman" w:hAnsi="Times New Roman" w:cs="Times New Roman"/>
                <w:color w:val="000000"/>
                <w:sz w:val="24"/>
                <w:szCs w:val="24"/>
              </w:rPr>
            </w:pPr>
            <w:r w:rsidRPr="00C15448">
              <w:rPr>
                <w:rFonts w:ascii="Times New Roman" w:hAnsi="Times New Roman" w:cs="Times New Roman"/>
                <w:color w:val="000000"/>
                <w:sz w:val="24"/>
                <w:szCs w:val="24"/>
              </w:rPr>
              <w:t>015</w:t>
            </w:r>
          </w:p>
        </w:tc>
        <w:tc>
          <w:tcPr>
            <w:tcW w:w="2963" w:type="dxa"/>
            <w:tcBorders>
              <w:top w:val="single" w:sz="4" w:space="0" w:color="auto"/>
              <w:left w:val="single" w:sz="4" w:space="0" w:color="auto"/>
              <w:right w:val="single" w:sz="4" w:space="0" w:color="auto"/>
            </w:tcBorders>
            <w:vAlign w:val="center"/>
          </w:tcPr>
          <w:p w:rsidR="00333EE6" w:rsidRPr="00C15448" w:rsidRDefault="00333EE6" w:rsidP="00644A67">
            <w:pPr>
              <w:ind w:left="215"/>
              <w:jc w:val="center"/>
              <w:rPr>
                <w:rFonts w:ascii="Times New Roman" w:hAnsi="Times New Roman" w:cs="Times New Roman"/>
                <w:sz w:val="24"/>
                <w:szCs w:val="24"/>
              </w:rPr>
            </w:pPr>
            <w:r w:rsidRPr="00C15448">
              <w:rPr>
                <w:rFonts w:ascii="Times New Roman" w:hAnsi="Times New Roman" w:cs="Times New Roman"/>
                <w:sz w:val="24"/>
                <w:szCs w:val="24"/>
              </w:rPr>
              <w:t>Ozonas</w:t>
            </w:r>
          </w:p>
        </w:tc>
        <w:tc>
          <w:tcPr>
            <w:tcW w:w="993" w:type="dxa"/>
            <w:tcBorders>
              <w:top w:val="single" w:sz="4" w:space="0" w:color="auto"/>
              <w:left w:val="single" w:sz="4" w:space="0" w:color="auto"/>
              <w:right w:val="single" w:sz="4" w:space="0" w:color="auto"/>
            </w:tcBorders>
            <w:vAlign w:val="center"/>
          </w:tcPr>
          <w:p w:rsidR="00333EE6" w:rsidRPr="00C15448" w:rsidRDefault="00333EE6" w:rsidP="00644A67">
            <w:pPr>
              <w:jc w:val="center"/>
              <w:rPr>
                <w:rFonts w:ascii="Times New Roman" w:hAnsi="Times New Roman" w:cs="Times New Roman"/>
                <w:sz w:val="24"/>
                <w:szCs w:val="24"/>
              </w:rPr>
            </w:pPr>
            <w:r w:rsidRPr="00C15448">
              <w:rPr>
                <w:rFonts w:ascii="Times New Roman" w:hAnsi="Times New Roman" w:cs="Times New Roman"/>
                <w:sz w:val="24"/>
                <w:szCs w:val="24"/>
              </w:rPr>
              <w:t>1609</w:t>
            </w:r>
          </w:p>
        </w:tc>
        <w:tc>
          <w:tcPr>
            <w:tcW w:w="1842" w:type="dxa"/>
            <w:tcBorders>
              <w:top w:val="single" w:sz="4" w:space="0" w:color="auto"/>
              <w:left w:val="single" w:sz="4" w:space="0" w:color="auto"/>
              <w:right w:val="single" w:sz="4" w:space="0" w:color="auto"/>
            </w:tcBorders>
            <w:vAlign w:val="center"/>
          </w:tcPr>
          <w:p w:rsidR="00333EE6" w:rsidRPr="00C15448" w:rsidRDefault="00333EE6" w:rsidP="00644A67">
            <w:pPr>
              <w:jc w:val="center"/>
              <w:rPr>
                <w:rFonts w:ascii="Times New Roman" w:hAnsi="Times New Roman" w:cs="Times New Roman"/>
                <w:sz w:val="24"/>
                <w:szCs w:val="24"/>
              </w:rPr>
            </w:pPr>
            <w:r w:rsidRPr="00C15448">
              <w:rPr>
                <w:rFonts w:ascii="Times New Roman" w:hAnsi="Times New Roman" w:cs="Times New Roman"/>
                <w:sz w:val="24"/>
                <w:szCs w:val="24"/>
              </w:rPr>
              <w:t>g/s</w:t>
            </w:r>
          </w:p>
        </w:tc>
        <w:tc>
          <w:tcPr>
            <w:tcW w:w="1843" w:type="dxa"/>
            <w:tcBorders>
              <w:top w:val="single" w:sz="4" w:space="0" w:color="auto"/>
              <w:left w:val="single" w:sz="4" w:space="0" w:color="auto"/>
              <w:right w:val="single" w:sz="4" w:space="0" w:color="auto"/>
            </w:tcBorders>
            <w:vAlign w:val="center"/>
          </w:tcPr>
          <w:p w:rsidR="00333EE6" w:rsidRPr="00C15448" w:rsidRDefault="00333EE6" w:rsidP="00644A67">
            <w:pPr>
              <w:jc w:val="center"/>
              <w:rPr>
                <w:rFonts w:ascii="Times New Roman" w:hAnsi="Times New Roman" w:cs="Times New Roman"/>
                <w:sz w:val="24"/>
                <w:szCs w:val="24"/>
              </w:rPr>
            </w:pPr>
            <w:r w:rsidRPr="00C15448">
              <w:rPr>
                <w:rFonts w:ascii="Times New Roman" w:hAnsi="Times New Roman" w:cs="Times New Roman"/>
                <w:sz w:val="24"/>
                <w:szCs w:val="24"/>
              </w:rPr>
              <w:t>0,00014</w:t>
            </w:r>
          </w:p>
        </w:tc>
        <w:tc>
          <w:tcPr>
            <w:tcW w:w="1418" w:type="dxa"/>
            <w:tcBorders>
              <w:top w:val="single" w:sz="4" w:space="0" w:color="auto"/>
              <w:left w:val="single" w:sz="4" w:space="0" w:color="auto"/>
              <w:right w:val="single" w:sz="4" w:space="0" w:color="auto"/>
            </w:tcBorders>
            <w:vAlign w:val="center"/>
          </w:tcPr>
          <w:p w:rsidR="00333EE6" w:rsidRPr="00C15448" w:rsidRDefault="00333EE6" w:rsidP="00644A67">
            <w:pPr>
              <w:jc w:val="center"/>
              <w:rPr>
                <w:rFonts w:ascii="Times New Roman" w:hAnsi="Times New Roman" w:cs="Times New Roman"/>
                <w:sz w:val="24"/>
                <w:szCs w:val="24"/>
              </w:rPr>
            </w:pPr>
            <w:r w:rsidRPr="00C15448">
              <w:rPr>
                <w:rFonts w:ascii="Times New Roman" w:hAnsi="Times New Roman" w:cs="Times New Roman"/>
                <w:sz w:val="24"/>
                <w:szCs w:val="24"/>
              </w:rPr>
              <w:t>0,0009</w:t>
            </w:r>
          </w:p>
        </w:tc>
      </w:tr>
      <w:tr w:rsidR="00E75276" w:rsidRPr="00C15448" w:rsidTr="008144DA">
        <w:tc>
          <w:tcPr>
            <w:tcW w:w="3828"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ind w:left="277"/>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jc w:val="center"/>
              <w:rPr>
                <w:rFonts w:ascii="Times New Roman" w:hAnsi="Times New Roman" w:cs="Times New Roman"/>
                <w:color w:val="000000"/>
                <w:sz w:val="24"/>
                <w:szCs w:val="24"/>
              </w:rPr>
            </w:pPr>
          </w:p>
        </w:tc>
        <w:tc>
          <w:tcPr>
            <w:tcW w:w="2963"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ind w:left="215"/>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E75276" w:rsidRPr="00C15448" w:rsidRDefault="00E75276" w:rsidP="008144DA">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E75276" w:rsidRPr="00C15448" w:rsidRDefault="00E75276" w:rsidP="008144DA">
            <w:pPr>
              <w:jc w:val="center"/>
              <w:rPr>
                <w:rFonts w:ascii="Times New Roman" w:hAnsi="Times New Roman" w:cs="Times New Roman"/>
                <w:bCs/>
                <w:sz w:val="24"/>
                <w:szCs w:val="24"/>
              </w:rPr>
            </w:pPr>
          </w:p>
        </w:tc>
      </w:tr>
      <w:tr w:rsidR="000E58D1" w:rsidRPr="00C15448" w:rsidTr="000E58D1">
        <w:trPr>
          <w:trHeight w:val="848"/>
        </w:trPr>
        <w:tc>
          <w:tcPr>
            <w:tcW w:w="3828" w:type="dxa"/>
            <w:tcBorders>
              <w:top w:val="single" w:sz="4" w:space="0" w:color="auto"/>
              <w:left w:val="single" w:sz="4" w:space="0" w:color="auto"/>
              <w:right w:val="single" w:sz="4" w:space="0" w:color="auto"/>
            </w:tcBorders>
            <w:vAlign w:val="center"/>
          </w:tcPr>
          <w:p w:rsidR="000E58D1" w:rsidRPr="00C15448" w:rsidRDefault="000E58D1" w:rsidP="000E58D1">
            <w:pPr>
              <w:ind w:left="277"/>
              <w:jc w:val="center"/>
              <w:rPr>
                <w:rFonts w:ascii="Times New Roman" w:hAnsi="Times New Roman" w:cs="Times New Roman"/>
                <w:sz w:val="24"/>
                <w:szCs w:val="24"/>
              </w:rPr>
            </w:pPr>
            <w:r w:rsidRPr="00C15448">
              <w:rPr>
                <w:rFonts w:ascii="Times New Roman" w:hAnsi="Times New Roman" w:cs="Times New Roman"/>
                <w:sz w:val="24"/>
                <w:szCs w:val="24"/>
              </w:rPr>
              <w:t>Laminavimo įrenginys</w:t>
            </w:r>
          </w:p>
          <w:p w:rsidR="000E58D1" w:rsidRPr="00C15448" w:rsidRDefault="000E58D1" w:rsidP="000E58D1">
            <w:pPr>
              <w:ind w:left="277"/>
              <w:jc w:val="center"/>
              <w:rPr>
                <w:rFonts w:ascii="Times New Roman" w:hAnsi="Times New Roman" w:cs="Times New Roman"/>
                <w:sz w:val="24"/>
                <w:szCs w:val="24"/>
              </w:rPr>
            </w:pPr>
            <w:r w:rsidRPr="00C15448">
              <w:rPr>
                <w:rFonts w:ascii="Times New Roman" w:hAnsi="Times New Roman" w:cs="Times New Roman"/>
                <w:sz w:val="24"/>
                <w:szCs w:val="24"/>
              </w:rPr>
              <w:t>„</w:t>
            </w:r>
            <w:proofErr w:type="spellStart"/>
            <w:r w:rsidRPr="00C15448">
              <w:rPr>
                <w:rFonts w:ascii="Times New Roman" w:hAnsi="Times New Roman" w:cs="Times New Roman"/>
                <w:sz w:val="24"/>
                <w:szCs w:val="24"/>
              </w:rPr>
              <w:t>SuperSimplex</w:t>
            </w:r>
            <w:proofErr w:type="spellEnd"/>
            <w:r w:rsidRPr="00C15448">
              <w:rPr>
                <w:rFonts w:ascii="Times New Roman" w:hAnsi="Times New Roman" w:cs="Times New Roman"/>
                <w:sz w:val="24"/>
                <w:szCs w:val="24"/>
              </w:rPr>
              <w:t xml:space="preserve"> </w:t>
            </w:r>
            <w:proofErr w:type="spellStart"/>
            <w:r w:rsidRPr="00C15448">
              <w:rPr>
                <w:rFonts w:ascii="Times New Roman" w:hAnsi="Times New Roman" w:cs="Times New Roman"/>
                <w:sz w:val="24"/>
                <w:szCs w:val="24"/>
              </w:rPr>
              <w:t>Combi</w:t>
            </w:r>
            <w:proofErr w:type="spellEnd"/>
            <w:r w:rsidRPr="00C15448">
              <w:rPr>
                <w:rFonts w:ascii="Times New Roman" w:hAnsi="Times New Roman" w:cs="Times New Roman"/>
                <w:sz w:val="24"/>
                <w:szCs w:val="24"/>
              </w:rPr>
              <w:t xml:space="preserve"> 3000“</w:t>
            </w:r>
          </w:p>
        </w:tc>
        <w:tc>
          <w:tcPr>
            <w:tcW w:w="1147" w:type="dxa"/>
            <w:tcBorders>
              <w:top w:val="single" w:sz="4" w:space="0" w:color="auto"/>
              <w:left w:val="single" w:sz="4" w:space="0" w:color="auto"/>
              <w:right w:val="single" w:sz="4" w:space="0" w:color="auto"/>
            </w:tcBorders>
            <w:vAlign w:val="center"/>
          </w:tcPr>
          <w:p w:rsidR="000E58D1" w:rsidRPr="00C15448" w:rsidRDefault="000E58D1" w:rsidP="000E58D1">
            <w:pPr>
              <w:jc w:val="center"/>
              <w:rPr>
                <w:rFonts w:ascii="Times New Roman" w:hAnsi="Times New Roman" w:cs="Times New Roman"/>
                <w:color w:val="000000"/>
                <w:sz w:val="24"/>
                <w:szCs w:val="24"/>
              </w:rPr>
            </w:pPr>
            <w:r w:rsidRPr="00C15448">
              <w:rPr>
                <w:rFonts w:ascii="Times New Roman" w:hAnsi="Times New Roman" w:cs="Times New Roman"/>
                <w:color w:val="000000"/>
                <w:sz w:val="24"/>
                <w:szCs w:val="24"/>
              </w:rPr>
              <w:t>016</w:t>
            </w:r>
          </w:p>
        </w:tc>
        <w:tc>
          <w:tcPr>
            <w:tcW w:w="2963" w:type="dxa"/>
            <w:tcBorders>
              <w:top w:val="single" w:sz="4" w:space="0" w:color="auto"/>
              <w:left w:val="single" w:sz="4" w:space="0" w:color="auto"/>
              <w:right w:val="single" w:sz="4" w:space="0" w:color="auto"/>
            </w:tcBorders>
            <w:vAlign w:val="center"/>
          </w:tcPr>
          <w:p w:rsidR="000E58D1" w:rsidRPr="00C15448" w:rsidRDefault="000E58D1" w:rsidP="000E58D1">
            <w:pPr>
              <w:ind w:left="215"/>
              <w:jc w:val="center"/>
              <w:rPr>
                <w:rFonts w:ascii="Times New Roman" w:hAnsi="Times New Roman" w:cs="Times New Roman"/>
                <w:sz w:val="24"/>
                <w:szCs w:val="24"/>
              </w:rPr>
            </w:pPr>
            <w:r w:rsidRPr="00C15448">
              <w:rPr>
                <w:rFonts w:ascii="Times New Roman" w:hAnsi="Times New Roman" w:cs="Times New Roman"/>
                <w:sz w:val="24"/>
                <w:szCs w:val="24"/>
              </w:rPr>
              <w:t>LOJ</w:t>
            </w:r>
          </w:p>
        </w:tc>
        <w:tc>
          <w:tcPr>
            <w:tcW w:w="993" w:type="dxa"/>
            <w:tcBorders>
              <w:top w:val="single" w:sz="4" w:space="0" w:color="auto"/>
              <w:left w:val="single" w:sz="4" w:space="0" w:color="auto"/>
              <w:right w:val="single" w:sz="4" w:space="0" w:color="auto"/>
            </w:tcBorders>
            <w:vAlign w:val="center"/>
          </w:tcPr>
          <w:p w:rsidR="000E58D1" w:rsidRPr="00C15448" w:rsidRDefault="000E58D1" w:rsidP="000E58D1">
            <w:pPr>
              <w:jc w:val="center"/>
              <w:rPr>
                <w:rFonts w:ascii="Times New Roman" w:hAnsi="Times New Roman" w:cs="Times New Roman"/>
                <w:sz w:val="24"/>
                <w:szCs w:val="24"/>
              </w:rPr>
            </w:pPr>
            <w:r w:rsidRPr="00C15448">
              <w:rPr>
                <w:rFonts w:ascii="Times New Roman" w:hAnsi="Times New Roman" w:cs="Times New Roman"/>
                <w:sz w:val="24"/>
                <w:szCs w:val="24"/>
              </w:rPr>
              <w:t>308</w:t>
            </w:r>
          </w:p>
        </w:tc>
        <w:tc>
          <w:tcPr>
            <w:tcW w:w="1842" w:type="dxa"/>
            <w:tcBorders>
              <w:top w:val="single" w:sz="4" w:space="0" w:color="auto"/>
              <w:left w:val="single" w:sz="4" w:space="0" w:color="auto"/>
              <w:right w:val="single" w:sz="4" w:space="0" w:color="auto"/>
            </w:tcBorders>
            <w:vAlign w:val="center"/>
          </w:tcPr>
          <w:p w:rsidR="000E58D1" w:rsidRPr="00C15448" w:rsidRDefault="000E58D1" w:rsidP="000E58D1">
            <w:pPr>
              <w:jc w:val="center"/>
              <w:rPr>
                <w:rFonts w:ascii="Times New Roman" w:hAnsi="Times New Roman" w:cs="Times New Roman"/>
                <w:sz w:val="24"/>
                <w:szCs w:val="24"/>
              </w:rPr>
            </w:pPr>
            <w:proofErr w:type="spellStart"/>
            <w:r w:rsidRPr="00C15448">
              <w:rPr>
                <w:rFonts w:ascii="Times New Roman" w:hAnsi="Times New Roman" w:cs="Times New Roman"/>
                <w:color w:val="000000"/>
                <w:sz w:val="24"/>
                <w:szCs w:val="24"/>
              </w:rPr>
              <w:t>mgC</w:t>
            </w:r>
            <w:proofErr w:type="spellEnd"/>
            <w:r w:rsidRPr="00C15448">
              <w:rPr>
                <w:rFonts w:ascii="Times New Roman" w:hAnsi="Times New Roman" w:cs="Times New Roman"/>
                <w:color w:val="000000"/>
                <w:sz w:val="24"/>
                <w:szCs w:val="24"/>
              </w:rPr>
              <w:t>/Nm</w:t>
            </w:r>
            <w:r w:rsidRPr="00C15448">
              <w:rPr>
                <w:rFonts w:ascii="Times New Roman" w:hAnsi="Times New Roman" w:cs="Times New Roman"/>
                <w:color w:val="000000"/>
                <w:sz w:val="24"/>
                <w:szCs w:val="24"/>
                <w:vertAlign w:val="superscript"/>
              </w:rPr>
              <w:t>3</w:t>
            </w:r>
          </w:p>
        </w:tc>
        <w:tc>
          <w:tcPr>
            <w:tcW w:w="1843" w:type="dxa"/>
            <w:tcBorders>
              <w:top w:val="single" w:sz="4" w:space="0" w:color="auto"/>
              <w:left w:val="single" w:sz="4" w:space="0" w:color="auto"/>
              <w:right w:val="single" w:sz="4" w:space="0" w:color="auto"/>
            </w:tcBorders>
            <w:vAlign w:val="center"/>
          </w:tcPr>
          <w:p w:rsidR="000E58D1" w:rsidRPr="00C15448" w:rsidRDefault="000E58D1" w:rsidP="000E58D1">
            <w:pPr>
              <w:jc w:val="center"/>
              <w:rPr>
                <w:rFonts w:ascii="Times New Roman" w:hAnsi="Times New Roman" w:cs="Times New Roman"/>
                <w:sz w:val="24"/>
                <w:szCs w:val="24"/>
              </w:rPr>
            </w:pPr>
            <w:r w:rsidRPr="00C15448">
              <w:rPr>
                <w:rFonts w:ascii="Times New Roman" w:hAnsi="Times New Roman" w:cs="Times New Roman"/>
                <w:sz w:val="24"/>
                <w:szCs w:val="24"/>
              </w:rPr>
              <w:t>100</w:t>
            </w:r>
          </w:p>
        </w:tc>
        <w:tc>
          <w:tcPr>
            <w:tcW w:w="1418" w:type="dxa"/>
            <w:tcBorders>
              <w:top w:val="single" w:sz="4" w:space="0" w:color="auto"/>
              <w:left w:val="single" w:sz="4" w:space="0" w:color="auto"/>
              <w:right w:val="single" w:sz="4" w:space="0" w:color="auto"/>
            </w:tcBorders>
            <w:vAlign w:val="center"/>
          </w:tcPr>
          <w:p w:rsidR="000E58D1" w:rsidRPr="00C15448" w:rsidRDefault="000E58D1" w:rsidP="000E58D1">
            <w:pPr>
              <w:jc w:val="center"/>
              <w:rPr>
                <w:rFonts w:ascii="Times New Roman" w:hAnsi="Times New Roman" w:cs="Times New Roman"/>
                <w:bCs/>
                <w:sz w:val="24"/>
                <w:szCs w:val="24"/>
              </w:rPr>
            </w:pPr>
            <w:r w:rsidRPr="00C15448">
              <w:rPr>
                <w:rFonts w:ascii="Times New Roman" w:hAnsi="Times New Roman" w:cs="Times New Roman"/>
                <w:bCs/>
                <w:sz w:val="24"/>
                <w:szCs w:val="24"/>
              </w:rPr>
              <w:t>1,585</w:t>
            </w:r>
          </w:p>
        </w:tc>
      </w:tr>
      <w:tr w:rsidR="00E75276" w:rsidRPr="00C15448" w:rsidTr="008144DA">
        <w:tc>
          <w:tcPr>
            <w:tcW w:w="3828"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ind w:left="277"/>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jc w:val="center"/>
              <w:rPr>
                <w:rFonts w:ascii="Times New Roman" w:hAnsi="Times New Roman" w:cs="Times New Roman"/>
                <w:color w:val="000000"/>
                <w:sz w:val="24"/>
                <w:szCs w:val="24"/>
              </w:rPr>
            </w:pPr>
          </w:p>
        </w:tc>
        <w:tc>
          <w:tcPr>
            <w:tcW w:w="2963" w:type="dxa"/>
            <w:tcBorders>
              <w:top w:val="single" w:sz="4" w:space="0" w:color="auto"/>
              <w:left w:val="single" w:sz="4" w:space="0" w:color="auto"/>
              <w:bottom w:val="single" w:sz="4" w:space="0" w:color="auto"/>
              <w:right w:val="single" w:sz="4" w:space="0" w:color="auto"/>
            </w:tcBorders>
            <w:vAlign w:val="center"/>
          </w:tcPr>
          <w:p w:rsidR="00E75276" w:rsidRPr="00C15448" w:rsidRDefault="00E75276" w:rsidP="008144DA">
            <w:pPr>
              <w:ind w:left="215"/>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75276" w:rsidRPr="00C15448" w:rsidRDefault="00E75276" w:rsidP="008144DA">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75276" w:rsidRPr="00C15448" w:rsidRDefault="00E75276" w:rsidP="008144DA">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E75276" w:rsidRPr="00C15448" w:rsidRDefault="00E75276" w:rsidP="008144DA">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E75276" w:rsidRPr="00C15448" w:rsidRDefault="00E75276" w:rsidP="008144DA">
            <w:pPr>
              <w:jc w:val="center"/>
              <w:rPr>
                <w:rFonts w:ascii="Times New Roman" w:hAnsi="Times New Roman" w:cs="Times New Roman"/>
                <w:bCs/>
                <w:sz w:val="24"/>
                <w:szCs w:val="24"/>
              </w:rPr>
            </w:pPr>
          </w:p>
        </w:tc>
      </w:tr>
      <w:tr w:rsidR="008250D6" w:rsidRPr="00C15448" w:rsidTr="008250D6">
        <w:trPr>
          <w:trHeight w:val="848"/>
        </w:trPr>
        <w:tc>
          <w:tcPr>
            <w:tcW w:w="3828" w:type="dxa"/>
            <w:tcBorders>
              <w:top w:val="single" w:sz="4" w:space="0" w:color="auto"/>
              <w:left w:val="single" w:sz="4" w:space="0" w:color="auto"/>
              <w:right w:val="single" w:sz="4" w:space="0" w:color="auto"/>
            </w:tcBorders>
            <w:vAlign w:val="center"/>
          </w:tcPr>
          <w:p w:rsidR="008250D6" w:rsidRPr="00C15448" w:rsidRDefault="008250D6" w:rsidP="008250D6">
            <w:pPr>
              <w:ind w:left="277"/>
              <w:jc w:val="center"/>
              <w:rPr>
                <w:rFonts w:ascii="Times New Roman" w:hAnsi="Times New Roman" w:cs="Times New Roman"/>
                <w:sz w:val="24"/>
                <w:szCs w:val="24"/>
              </w:rPr>
            </w:pPr>
            <w:r w:rsidRPr="00C15448">
              <w:rPr>
                <w:rFonts w:ascii="Times New Roman" w:hAnsi="Times New Roman" w:cs="Times New Roman"/>
                <w:sz w:val="24"/>
                <w:szCs w:val="24"/>
              </w:rPr>
              <w:t>Spausdinimo įrenginys „</w:t>
            </w:r>
            <w:proofErr w:type="spellStart"/>
            <w:r w:rsidRPr="00C15448">
              <w:rPr>
                <w:rFonts w:ascii="Times New Roman" w:hAnsi="Times New Roman" w:cs="Times New Roman"/>
                <w:sz w:val="24"/>
                <w:szCs w:val="24"/>
              </w:rPr>
              <w:t>Bobst</w:t>
            </w:r>
            <w:proofErr w:type="spellEnd"/>
          </w:p>
          <w:p w:rsidR="008250D6" w:rsidRPr="00C15448" w:rsidRDefault="008250D6" w:rsidP="008250D6">
            <w:pPr>
              <w:ind w:left="277"/>
              <w:jc w:val="center"/>
              <w:rPr>
                <w:rFonts w:ascii="Times New Roman" w:hAnsi="Times New Roman" w:cs="Times New Roman"/>
                <w:sz w:val="24"/>
                <w:szCs w:val="24"/>
              </w:rPr>
            </w:pPr>
            <w:r w:rsidRPr="00C15448">
              <w:rPr>
                <w:rFonts w:ascii="Times New Roman" w:hAnsi="Times New Roman" w:cs="Times New Roman"/>
                <w:sz w:val="24"/>
                <w:szCs w:val="24"/>
              </w:rPr>
              <w:t>20 SIX“</w:t>
            </w:r>
          </w:p>
        </w:tc>
        <w:tc>
          <w:tcPr>
            <w:tcW w:w="1147" w:type="dxa"/>
            <w:tcBorders>
              <w:top w:val="single" w:sz="4" w:space="0" w:color="auto"/>
              <w:left w:val="single" w:sz="4" w:space="0" w:color="auto"/>
              <w:right w:val="single" w:sz="4" w:space="0" w:color="auto"/>
            </w:tcBorders>
            <w:vAlign w:val="center"/>
          </w:tcPr>
          <w:p w:rsidR="008250D6" w:rsidRPr="00C15448" w:rsidRDefault="008250D6" w:rsidP="008250D6">
            <w:pPr>
              <w:jc w:val="center"/>
              <w:rPr>
                <w:rFonts w:ascii="Times New Roman" w:hAnsi="Times New Roman" w:cs="Times New Roman"/>
                <w:color w:val="000000"/>
                <w:sz w:val="24"/>
                <w:szCs w:val="24"/>
              </w:rPr>
            </w:pPr>
            <w:r w:rsidRPr="00C15448">
              <w:rPr>
                <w:rFonts w:ascii="Times New Roman" w:hAnsi="Times New Roman" w:cs="Times New Roman"/>
                <w:color w:val="000000"/>
                <w:sz w:val="24"/>
                <w:szCs w:val="24"/>
              </w:rPr>
              <w:t>017</w:t>
            </w:r>
          </w:p>
        </w:tc>
        <w:tc>
          <w:tcPr>
            <w:tcW w:w="2963" w:type="dxa"/>
            <w:tcBorders>
              <w:top w:val="single" w:sz="4" w:space="0" w:color="auto"/>
              <w:left w:val="single" w:sz="4" w:space="0" w:color="auto"/>
              <w:right w:val="single" w:sz="4" w:space="0" w:color="auto"/>
            </w:tcBorders>
            <w:vAlign w:val="center"/>
          </w:tcPr>
          <w:p w:rsidR="008250D6" w:rsidRPr="00C15448" w:rsidRDefault="008250D6" w:rsidP="008250D6">
            <w:pPr>
              <w:ind w:left="215"/>
              <w:jc w:val="center"/>
              <w:rPr>
                <w:rFonts w:ascii="Times New Roman" w:hAnsi="Times New Roman" w:cs="Times New Roman"/>
                <w:sz w:val="24"/>
                <w:szCs w:val="24"/>
              </w:rPr>
            </w:pPr>
            <w:r w:rsidRPr="00C15448">
              <w:rPr>
                <w:rFonts w:ascii="Times New Roman" w:hAnsi="Times New Roman" w:cs="Times New Roman"/>
                <w:sz w:val="24"/>
                <w:szCs w:val="24"/>
              </w:rPr>
              <w:t>Ozonas</w:t>
            </w:r>
          </w:p>
        </w:tc>
        <w:tc>
          <w:tcPr>
            <w:tcW w:w="993" w:type="dxa"/>
            <w:tcBorders>
              <w:top w:val="single" w:sz="4" w:space="0" w:color="auto"/>
              <w:left w:val="single" w:sz="4" w:space="0" w:color="auto"/>
              <w:right w:val="single" w:sz="4" w:space="0" w:color="auto"/>
            </w:tcBorders>
            <w:vAlign w:val="center"/>
          </w:tcPr>
          <w:p w:rsidR="008250D6" w:rsidRPr="00C15448" w:rsidRDefault="008250D6" w:rsidP="008250D6">
            <w:pPr>
              <w:jc w:val="center"/>
              <w:rPr>
                <w:rFonts w:ascii="Times New Roman" w:hAnsi="Times New Roman" w:cs="Times New Roman"/>
                <w:sz w:val="24"/>
                <w:szCs w:val="24"/>
              </w:rPr>
            </w:pPr>
            <w:r w:rsidRPr="00C15448">
              <w:rPr>
                <w:rFonts w:ascii="Times New Roman" w:hAnsi="Times New Roman" w:cs="Times New Roman"/>
                <w:sz w:val="24"/>
                <w:szCs w:val="24"/>
              </w:rPr>
              <w:t>1609</w:t>
            </w:r>
          </w:p>
        </w:tc>
        <w:tc>
          <w:tcPr>
            <w:tcW w:w="1842" w:type="dxa"/>
            <w:tcBorders>
              <w:top w:val="single" w:sz="4" w:space="0" w:color="auto"/>
              <w:left w:val="single" w:sz="4" w:space="0" w:color="auto"/>
              <w:right w:val="single" w:sz="4" w:space="0" w:color="auto"/>
            </w:tcBorders>
            <w:vAlign w:val="center"/>
          </w:tcPr>
          <w:p w:rsidR="008250D6" w:rsidRPr="00C15448" w:rsidRDefault="008250D6" w:rsidP="008250D6">
            <w:pPr>
              <w:jc w:val="center"/>
              <w:rPr>
                <w:rFonts w:ascii="Times New Roman" w:hAnsi="Times New Roman" w:cs="Times New Roman"/>
                <w:sz w:val="24"/>
                <w:szCs w:val="24"/>
              </w:rPr>
            </w:pPr>
            <w:r w:rsidRPr="00C15448">
              <w:rPr>
                <w:rFonts w:ascii="Times New Roman" w:hAnsi="Times New Roman" w:cs="Times New Roman"/>
                <w:sz w:val="24"/>
                <w:szCs w:val="24"/>
              </w:rPr>
              <w:t>g/s</w:t>
            </w:r>
          </w:p>
        </w:tc>
        <w:tc>
          <w:tcPr>
            <w:tcW w:w="1843" w:type="dxa"/>
            <w:tcBorders>
              <w:top w:val="single" w:sz="4" w:space="0" w:color="auto"/>
              <w:left w:val="single" w:sz="4" w:space="0" w:color="auto"/>
              <w:right w:val="single" w:sz="4" w:space="0" w:color="auto"/>
            </w:tcBorders>
            <w:vAlign w:val="center"/>
          </w:tcPr>
          <w:p w:rsidR="008250D6" w:rsidRPr="00C15448" w:rsidRDefault="008250D6" w:rsidP="008250D6">
            <w:pPr>
              <w:jc w:val="center"/>
              <w:rPr>
                <w:rFonts w:ascii="Times New Roman" w:hAnsi="Times New Roman" w:cs="Times New Roman"/>
                <w:sz w:val="24"/>
                <w:szCs w:val="24"/>
              </w:rPr>
            </w:pPr>
            <w:r w:rsidRPr="00C15448">
              <w:rPr>
                <w:rFonts w:ascii="Times New Roman" w:hAnsi="Times New Roman" w:cs="Times New Roman"/>
                <w:sz w:val="24"/>
                <w:szCs w:val="24"/>
              </w:rPr>
              <w:t>0,00038</w:t>
            </w:r>
          </w:p>
        </w:tc>
        <w:tc>
          <w:tcPr>
            <w:tcW w:w="1418" w:type="dxa"/>
            <w:tcBorders>
              <w:top w:val="single" w:sz="4" w:space="0" w:color="auto"/>
              <w:left w:val="single" w:sz="4" w:space="0" w:color="auto"/>
              <w:right w:val="single" w:sz="4" w:space="0" w:color="auto"/>
            </w:tcBorders>
            <w:vAlign w:val="center"/>
          </w:tcPr>
          <w:p w:rsidR="008250D6" w:rsidRPr="00C15448" w:rsidRDefault="008250D6" w:rsidP="008250D6">
            <w:pPr>
              <w:jc w:val="center"/>
              <w:rPr>
                <w:rFonts w:ascii="Times New Roman" w:hAnsi="Times New Roman" w:cs="Times New Roman"/>
                <w:bCs/>
                <w:sz w:val="24"/>
                <w:szCs w:val="24"/>
              </w:rPr>
            </w:pPr>
            <w:r w:rsidRPr="00C15448">
              <w:rPr>
                <w:rFonts w:ascii="Times New Roman" w:hAnsi="Times New Roman" w:cs="Times New Roman"/>
                <w:bCs/>
                <w:sz w:val="24"/>
                <w:szCs w:val="24"/>
              </w:rPr>
              <w:t>0,003</w:t>
            </w:r>
          </w:p>
        </w:tc>
      </w:tr>
      <w:tr w:rsidR="00E75276" w:rsidRPr="00C15448" w:rsidTr="008144DA">
        <w:tc>
          <w:tcPr>
            <w:tcW w:w="3828" w:type="dxa"/>
            <w:tcBorders>
              <w:top w:val="single" w:sz="4" w:space="0" w:color="auto"/>
              <w:left w:val="nil"/>
              <w:bottom w:val="nil"/>
              <w:right w:val="nil"/>
            </w:tcBorders>
          </w:tcPr>
          <w:p w:rsidR="00E75276" w:rsidRPr="00C15448" w:rsidRDefault="00E75276" w:rsidP="008144DA">
            <w:pPr>
              <w:ind w:left="318"/>
              <w:rPr>
                <w:rFonts w:ascii="Times New Roman" w:hAnsi="Times New Roman" w:cs="Times New Roman"/>
                <w:b/>
                <w:sz w:val="24"/>
                <w:szCs w:val="24"/>
                <w:highlight w:val="yellow"/>
              </w:rPr>
            </w:pPr>
          </w:p>
        </w:tc>
        <w:tc>
          <w:tcPr>
            <w:tcW w:w="1147" w:type="dxa"/>
            <w:tcBorders>
              <w:top w:val="single" w:sz="4" w:space="0" w:color="auto"/>
              <w:left w:val="nil"/>
              <w:bottom w:val="nil"/>
              <w:right w:val="nil"/>
            </w:tcBorders>
          </w:tcPr>
          <w:p w:rsidR="00E75276" w:rsidRPr="00C15448" w:rsidRDefault="00E75276" w:rsidP="008144DA">
            <w:pPr>
              <w:jc w:val="center"/>
              <w:rPr>
                <w:rFonts w:ascii="Times New Roman" w:hAnsi="Times New Roman" w:cs="Times New Roman"/>
                <w:b/>
                <w:color w:val="000000"/>
                <w:sz w:val="24"/>
                <w:szCs w:val="24"/>
                <w:highlight w:val="yellow"/>
              </w:rPr>
            </w:pPr>
          </w:p>
        </w:tc>
        <w:tc>
          <w:tcPr>
            <w:tcW w:w="2963" w:type="dxa"/>
            <w:tcBorders>
              <w:top w:val="single" w:sz="4" w:space="0" w:color="auto"/>
              <w:left w:val="nil"/>
              <w:bottom w:val="nil"/>
              <w:right w:val="nil"/>
            </w:tcBorders>
          </w:tcPr>
          <w:p w:rsidR="00E75276" w:rsidRPr="00C15448" w:rsidRDefault="00E75276" w:rsidP="008144DA">
            <w:pPr>
              <w:ind w:left="368"/>
              <w:rPr>
                <w:rFonts w:ascii="Times New Roman" w:hAnsi="Times New Roman" w:cs="Times New Roman"/>
                <w:b/>
                <w:sz w:val="24"/>
                <w:szCs w:val="24"/>
                <w:highlight w:val="yellow"/>
              </w:rPr>
            </w:pPr>
          </w:p>
        </w:tc>
        <w:tc>
          <w:tcPr>
            <w:tcW w:w="993" w:type="dxa"/>
            <w:tcBorders>
              <w:top w:val="single" w:sz="4" w:space="0" w:color="auto"/>
              <w:left w:val="nil"/>
              <w:bottom w:val="nil"/>
              <w:right w:val="single" w:sz="4" w:space="0" w:color="auto"/>
            </w:tcBorders>
          </w:tcPr>
          <w:p w:rsidR="00E75276" w:rsidRPr="00C15448" w:rsidRDefault="00E75276" w:rsidP="008144DA">
            <w:pPr>
              <w:jc w:val="center"/>
              <w:rPr>
                <w:rFonts w:ascii="Times New Roman" w:hAnsi="Times New Roman" w:cs="Times New Roman"/>
                <w:b/>
                <w:sz w:val="24"/>
                <w:szCs w:val="24"/>
                <w:highlight w:val="yellow"/>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75276" w:rsidRPr="00C15448" w:rsidRDefault="00E75276" w:rsidP="008144DA">
            <w:pPr>
              <w:jc w:val="right"/>
              <w:rPr>
                <w:rFonts w:ascii="Times New Roman" w:hAnsi="Times New Roman" w:cs="Times New Roman"/>
                <w:b/>
                <w:color w:val="000000"/>
                <w:sz w:val="24"/>
                <w:szCs w:val="24"/>
              </w:rPr>
            </w:pPr>
            <w:r w:rsidRPr="00C15448">
              <w:rPr>
                <w:rFonts w:ascii="Times New Roman" w:hAnsi="Times New Roman" w:cs="Times New Roman"/>
                <w:b/>
                <w:i/>
                <w:sz w:val="24"/>
                <w:szCs w:val="24"/>
              </w:rPr>
              <w:t>Iš viso įrenginiui:</w:t>
            </w:r>
          </w:p>
        </w:tc>
        <w:tc>
          <w:tcPr>
            <w:tcW w:w="1418" w:type="dxa"/>
            <w:tcBorders>
              <w:top w:val="single" w:sz="4" w:space="0" w:color="auto"/>
              <w:left w:val="single" w:sz="4" w:space="0" w:color="auto"/>
              <w:bottom w:val="single" w:sz="4" w:space="0" w:color="auto"/>
              <w:right w:val="single" w:sz="4" w:space="0" w:color="auto"/>
            </w:tcBorders>
            <w:vAlign w:val="center"/>
          </w:tcPr>
          <w:p w:rsidR="00E75276" w:rsidRPr="00C15448" w:rsidRDefault="00E75276" w:rsidP="008144DA">
            <w:pPr>
              <w:ind w:right="318"/>
              <w:jc w:val="right"/>
              <w:rPr>
                <w:rFonts w:ascii="Times New Roman" w:hAnsi="Times New Roman" w:cs="Times New Roman"/>
                <w:b/>
                <w:bCs/>
                <w:sz w:val="24"/>
                <w:szCs w:val="24"/>
                <w:highlight w:val="yellow"/>
              </w:rPr>
            </w:pPr>
            <w:r w:rsidRPr="00C15448">
              <w:rPr>
                <w:rFonts w:ascii="Times New Roman" w:hAnsi="Times New Roman" w:cs="Times New Roman"/>
                <w:b/>
                <w:i/>
                <w:sz w:val="24"/>
                <w:szCs w:val="24"/>
              </w:rPr>
              <w:t>46,837</w:t>
            </w:r>
          </w:p>
        </w:tc>
      </w:tr>
    </w:tbl>
    <w:p w:rsidR="00615ECB" w:rsidRPr="00C15448" w:rsidRDefault="00615ECB" w:rsidP="00D8053D">
      <w:pPr>
        <w:ind w:left="709" w:hanging="142"/>
        <w:jc w:val="both"/>
        <w:rPr>
          <w:rFonts w:ascii="Times New Roman" w:eastAsia="Times New Roman" w:hAnsi="Times New Roman" w:cs="Times New Roman"/>
          <w:sz w:val="24"/>
          <w:szCs w:val="24"/>
          <w:lang w:eastAsia="lt-LT"/>
        </w:rPr>
      </w:pPr>
    </w:p>
    <w:p w:rsidR="00E75276" w:rsidRPr="00C15448" w:rsidRDefault="001D0A7A" w:rsidP="00D8053D">
      <w:pPr>
        <w:ind w:left="709" w:hanging="142"/>
        <w:jc w:val="both"/>
        <w:rPr>
          <w:rFonts w:ascii="Times New Roman" w:eastAsia="Times New Roman" w:hAnsi="Times New Roman" w:cs="Times New Roman"/>
          <w:b/>
          <w:sz w:val="18"/>
          <w:szCs w:val="18"/>
          <w:lang w:eastAsia="lt-LT"/>
        </w:rPr>
      </w:pPr>
      <w:r w:rsidRPr="00C15448">
        <w:rPr>
          <w:rFonts w:ascii="Times New Roman" w:eastAsia="Times New Roman" w:hAnsi="Times New Roman" w:cs="Times New Roman"/>
          <w:b/>
          <w:sz w:val="18"/>
          <w:szCs w:val="18"/>
          <w:lang w:eastAsia="lt-LT"/>
        </w:rPr>
        <w:t xml:space="preserve">Pastaba. Iš taršos šaltinių </w:t>
      </w:r>
      <w:r w:rsidR="00615ECB" w:rsidRPr="00C15448">
        <w:rPr>
          <w:rFonts w:ascii="Times New Roman" w:eastAsia="Times New Roman" w:hAnsi="Times New Roman" w:cs="Times New Roman"/>
          <w:b/>
          <w:sz w:val="18"/>
          <w:szCs w:val="18"/>
          <w:lang w:eastAsia="lt-LT"/>
        </w:rPr>
        <w:t xml:space="preserve">į aplinką </w:t>
      </w:r>
      <w:r w:rsidRPr="00C15448">
        <w:rPr>
          <w:rFonts w:ascii="Times New Roman" w:eastAsia="Times New Roman" w:hAnsi="Times New Roman" w:cs="Times New Roman"/>
          <w:b/>
          <w:sz w:val="18"/>
          <w:szCs w:val="18"/>
          <w:lang w:eastAsia="lt-LT"/>
        </w:rPr>
        <w:t xml:space="preserve">išmetamų </w:t>
      </w:r>
      <w:r w:rsidR="00615ECB" w:rsidRPr="00C15448">
        <w:rPr>
          <w:rFonts w:ascii="Times New Roman" w:eastAsia="Times New Roman" w:hAnsi="Times New Roman" w:cs="Times New Roman"/>
          <w:b/>
          <w:sz w:val="18"/>
          <w:szCs w:val="18"/>
          <w:lang w:eastAsia="lt-LT"/>
        </w:rPr>
        <w:t>lakiųjų organinių junginių (LOJ) ribinės vertės leidime nustatytos va</w:t>
      </w:r>
      <w:r w:rsidR="00864398" w:rsidRPr="00C15448">
        <w:rPr>
          <w:rFonts w:ascii="Times New Roman" w:eastAsia="Times New Roman" w:hAnsi="Times New Roman" w:cs="Times New Roman"/>
          <w:b/>
          <w:sz w:val="18"/>
          <w:szCs w:val="18"/>
          <w:lang w:eastAsia="lt-LT"/>
        </w:rPr>
        <w:t>d</w:t>
      </w:r>
      <w:r w:rsidR="00615ECB" w:rsidRPr="00C15448">
        <w:rPr>
          <w:rFonts w:ascii="Times New Roman" w:eastAsia="Times New Roman" w:hAnsi="Times New Roman" w:cs="Times New Roman"/>
          <w:b/>
          <w:sz w:val="18"/>
          <w:szCs w:val="18"/>
          <w:lang w:eastAsia="lt-LT"/>
        </w:rPr>
        <w:t xml:space="preserve">ovaujantis </w:t>
      </w:r>
      <w:r w:rsidR="00CB11B3" w:rsidRPr="00C15448">
        <w:rPr>
          <w:rFonts w:ascii="Times New Roman" w:eastAsia="Times New Roman" w:hAnsi="Times New Roman" w:cs="Times New Roman"/>
          <w:b/>
          <w:sz w:val="18"/>
          <w:szCs w:val="18"/>
          <w:lang w:eastAsia="lt-LT"/>
        </w:rPr>
        <w:t xml:space="preserve">LR aplinkos ministro 2002 m. gruodžio 5 d. įsakymo Nr. 620 „Dėl lakiųjų organinių junginių, susidarančių </w:t>
      </w:r>
      <w:r w:rsidR="00CF33D1" w:rsidRPr="00C15448">
        <w:rPr>
          <w:rFonts w:ascii="Times New Roman" w:eastAsia="Times New Roman" w:hAnsi="Times New Roman" w:cs="Times New Roman"/>
          <w:b/>
          <w:sz w:val="18"/>
          <w:szCs w:val="18"/>
          <w:lang w:eastAsia="lt-LT"/>
        </w:rPr>
        <w:t xml:space="preserve">naudojant tirpiklius tam tikrų veiklos rūšių įrenginiuose, emisijos ribojimo tvarkos patvirtinimo“ </w:t>
      </w:r>
      <w:r w:rsidR="002E2702" w:rsidRPr="00C15448">
        <w:rPr>
          <w:rFonts w:ascii="Times New Roman" w:eastAsia="Times New Roman" w:hAnsi="Times New Roman" w:cs="Times New Roman"/>
          <w:b/>
          <w:sz w:val="18"/>
          <w:szCs w:val="18"/>
          <w:lang w:eastAsia="lt-LT"/>
        </w:rPr>
        <w:t xml:space="preserve">2 priedo 3 punkto reikalavimais, </w:t>
      </w:r>
      <w:r w:rsidR="00531464" w:rsidRPr="00C15448">
        <w:rPr>
          <w:rFonts w:ascii="Times New Roman" w:eastAsia="Times New Roman" w:hAnsi="Times New Roman" w:cs="Times New Roman"/>
          <w:b/>
          <w:sz w:val="18"/>
          <w:szCs w:val="18"/>
          <w:lang w:eastAsia="lt-LT"/>
        </w:rPr>
        <w:t>taikomais</w:t>
      </w:r>
      <w:r w:rsidR="002E2702" w:rsidRPr="00C15448">
        <w:rPr>
          <w:rFonts w:ascii="Times New Roman" w:eastAsia="Times New Roman" w:hAnsi="Times New Roman" w:cs="Times New Roman"/>
          <w:b/>
          <w:sz w:val="18"/>
          <w:szCs w:val="18"/>
          <w:lang w:eastAsia="lt-LT"/>
        </w:rPr>
        <w:t xml:space="preserve"> </w:t>
      </w:r>
      <w:proofErr w:type="spellStart"/>
      <w:r w:rsidR="002E2702" w:rsidRPr="00C15448">
        <w:rPr>
          <w:rFonts w:ascii="Times New Roman" w:eastAsia="Times New Roman" w:hAnsi="Times New Roman" w:cs="Times New Roman"/>
          <w:b/>
          <w:sz w:val="18"/>
          <w:szCs w:val="18"/>
          <w:lang w:eastAsia="lt-LT"/>
        </w:rPr>
        <w:t>fleksografinei</w:t>
      </w:r>
      <w:proofErr w:type="spellEnd"/>
      <w:r w:rsidR="002E2702" w:rsidRPr="00C15448">
        <w:rPr>
          <w:rFonts w:ascii="Times New Roman" w:eastAsia="Times New Roman" w:hAnsi="Times New Roman" w:cs="Times New Roman"/>
          <w:b/>
          <w:sz w:val="18"/>
          <w:szCs w:val="18"/>
          <w:lang w:eastAsia="lt-LT"/>
        </w:rPr>
        <w:t xml:space="preserve"> spaudai.</w:t>
      </w:r>
    </w:p>
    <w:p w:rsidR="002E2702" w:rsidRPr="00C15448" w:rsidRDefault="002E2702" w:rsidP="00D8053D">
      <w:pPr>
        <w:ind w:left="709" w:hanging="142"/>
        <w:jc w:val="both"/>
        <w:rPr>
          <w:rFonts w:ascii="Times New Roman" w:eastAsia="Times New Roman" w:hAnsi="Times New Roman" w:cs="Times New Roman"/>
          <w:sz w:val="24"/>
          <w:szCs w:val="24"/>
          <w:lang w:eastAsia="lt-LT"/>
        </w:rPr>
      </w:pPr>
    </w:p>
    <w:p w:rsidR="00DA5595" w:rsidRPr="00C15448" w:rsidRDefault="00DA5595" w:rsidP="00DA5595">
      <w:pPr>
        <w:ind w:firstLine="567"/>
        <w:jc w:val="both"/>
        <w:rPr>
          <w:rFonts w:ascii="Times New Roman" w:eastAsia="Times New Roman" w:hAnsi="Times New Roman" w:cs="Times New Roman"/>
          <w:b/>
          <w:sz w:val="24"/>
          <w:szCs w:val="24"/>
          <w:lang w:eastAsia="lt-LT"/>
        </w:rPr>
      </w:pPr>
      <w:proofErr w:type="spellStart"/>
      <w:r w:rsidRPr="00C15448">
        <w:rPr>
          <w:rFonts w:ascii="Times New Roman" w:eastAsia="Times New Roman" w:hAnsi="Times New Roman" w:cs="Times New Roman"/>
          <w:b/>
          <w:sz w:val="24"/>
          <w:szCs w:val="24"/>
          <w:lang w:eastAsia="lt-LT"/>
        </w:rPr>
        <w:t>Neatitiktinių</w:t>
      </w:r>
      <w:proofErr w:type="spellEnd"/>
      <w:r w:rsidRPr="00C15448">
        <w:rPr>
          <w:rFonts w:ascii="Times New Roman" w:eastAsia="Times New Roman" w:hAnsi="Times New Roman" w:cs="Times New Roman"/>
          <w:b/>
          <w:sz w:val="24"/>
          <w:szCs w:val="24"/>
          <w:lang w:eastAsia="lt-LT"/>
        </w:rPr>
        <w:t xml:space="preserve"> (</w:t>
      </w:r>
      <w:r w:rsidR="00D10A4C" w:rsidRPr="00C15448">
        <w:rPr>
          <w:rFonts w:ascii="Times New Roman" w:eastAsia="Times New Roman" w:hAnsi="Times New Roman" w:cs="Times New Roman"/>
          <w:b/>
          <w:sz w:val="24"/>
          <w:szCs w:val="24"/>
          <w:lang w:eastAsia="lt-LT"/>
        </w:rPr>
        <w:t xml:space="preserve">eksploatuojant įrenginius neįprastomis veiklos sąlygomis) </w:t>
      </w:r>
      <w:r w:rsidRPr="00C15448">
        <w:rPr>
          <w:rFonts w:ascii="Times New Roman" w:eastAsia="Times New Roman" w:hAnsi="Times New Roman" w:cs="Times New Roman"/>
          <w:b/>
          <w:sz w:val="24"/>
          <w:szCs w:val="24"/>
          <w:lang w:eastAsia="lt-LT"/>
        </w:rPr>
        <w:t>teršalų išmetimai nenumatomi.</w:t>
      </w:r>
    </w:p>
    <w:p w:rsidR="00D10A4C" w:rsidRPr="00C15448" w:rsidRDefault="00D10A4C" w:rsidP="00DA5595">
      <w:pPr>
        <w:ind w:firstLine="567"/>
        <w:jc w:val="both"/>
        <w:rPr>
          <w:rFonts w:ascii="Times New Roman" w:eastAsia="Times New Roman" w:hAnsi="Times New Roman" w:cs="Times New Roman"/>
          <w:sz w:val="24"/>
          <w:szCs w:val="24"/>
          <w:lang w:eastAsia="lt-LT"/>
        </w:rPr>
      </w:pPr>
    </w:p>
    <w:p w:rsidR="00D10A4C" w:rsidRPr="00C15448" w:rsidRDefault="00486616" w:rsidP="00DA5595">
      <w:pPr>
        <w:ind w:firstLine="567"/>
        <w:jc w:val="both"/>
        <w:rPr>
          <w:rFonts w:ascii="Times New Roman" w:eastAsia="Times New Roman" w:hAnsi="Times New Roman" w:cs="Times New Roman"/>
          <w:b/>
          <w:sz w:val="24"/>
          <w:szCs w:val="24"/>
          <w:lang w:eastAsia="lt-LT"/>
        </w:rPr>
      </w:pPr>
      <w:r w:rsidRPr="00C15448">
        <w:rPr>
          <w:rFonts w:ascii="Times New Roman" w:eastAsia="Times New Roman" w:hAnsi="Times New Roman" w:cs="Times New Roman"/>
          <w:b/>
          <w:sz w:val="24"/>
          <w:szCs w:val="24"/>
          <w:lang w:eastAsia="lt-LT"/>
        </w:rPr>
        <w:t>9. Teršalų išleidimas su nuotekomis į aplinką ir (arba) kanalizacijos tinklus.</w:t>
      </w:r>
    </w:p>
    <w:p w:rsidR="00486616" w:rsidRPr="00C15448" w:rsidRDefault="00486616" w:rsidP="00DA5595">
      <w:pPr>
        <w:ind w:firstLine="567"/>
        <w:jc w:val="both"/>
        <w:rPr>
          <w:rFonts w:ascii="Times New Roman" w:eastAsia="Times New Roman" w:hAnsi="Times New Roman" w:cs="Times New Roman"/>
          <w:sz w:val="24"/>
          <w:szCs w:val="24"/>
          <w:lang w:eastAsia="lt-LT"/>
        </w:rPr>
      </w:pPr>
    </w:p>
    <w:p w:rsidR="00486616" w:rsidRPr="00C15448" w:rsidRDefault="008A43A0" w:rsidP="00C9616C">
      <w:pPr>
        <w:ind w:left="567" w:right="-739"/>
        <w:jc w:val="both"/>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 xml:space="preserve">Gamybinės </w:t>
      </w:r>
      <w:r w:rsidR="00790C91" w:rsidRPr="00C15448">
        <w:rPr>
          <w:rFonts w:ascii="Times New Roman" w:eastAsia="Times New Roman" w:hAnsi="Times New Roman" w:cs="Times New Roman"/>
          <w:sz w:val="24"/>
          <w:szCs w:val="24"/>
          <w:lang w:eastAsia="lt-LT"/>
        </w:rPr>
        <w:t xml:space="preserve">ir buitinės nuotekos vadovaujantis sutartimi, yra išleidžiamos </w:t>
      </w:r>
      <w:r w:rsidR="00E75755" w:rsidRPr="00C15448">
        <w:rPr>
          <w:rFonts w:ascii="Times New Roman" w:eastAsia="Times New Roman" w:hAnsi="Times New Roman" w:cs="Times New Roman"/>
          <w:sz w:val="24"/>
          <w:szCs w:val="24"/>
          <w:lang w:eastAsia="lt-LT"/>
        </w:rPr>
        <w:t xml:space="preserve">į UAB „Kauno vandenys“ nuotekų tinklus. Sutartyje numatyti tokie </w:t>
      </w:r>
      <w:r w:rsidR="00BD4DE1" w:rsidRPr="00C15448">
        <w:rPr>
          <w:rFonts w:ascii="Times New Roman" w:eastAsia="Times New Roman" w:hAnsi="Times New Roman" w:cs="Times New Roman"/>
          <w:sz w:val="24"/>
          <w:szCs w:val="24"/>
          <w:lang w:eastAsia="lt-LT"/>
        </w:rPr>
        <w:t xml:space="preserve">maksimalūs </w:t>
      </w:r>
      <w:r w:rsidR="00E75755" w:rsidRPr="00C15448">
        <w:rPr>
          <w:rFonts w:ascii="Times New Roman" w:eastAsia="Times New Roman" w:hAnsi="Times New Roman" w:cs="Times New Roman"/>
          <w:sz w:val="24"/>
          <w:szCs w:val="24"/>
          <w:lang w:eastAsia="lt-LT"/>
        </w:rPr>
        <w:t xml:space="preserve">nuotekų kokybės parametrai: </w:t>
      </w:r>
      <w:r w:rsidR="004A1F0A" w:rsidRPr="00C15448">
        <w:rPr>
          <w:rFonts w:ascii="Times New Roman" w:eastAsia="Times New Roman" w:hAnsi="Times New Roman" w:cs="Times New Roman"/>
          <w:sz w:val="24"/>
          <w:szCs w:val="24"/>
          <w:lang w:eastAsia="lt-LT"/>
        </w:rPr>
        <w:t>BDS</w:t>
      </w:r>
      <w:r w:rsidR="004A1F0A" w:rsidRPr="00C15448">
        <w:rPr>
          <w:rFonts w:ascii="Times New Roman" w:eastAsia="Times New Roman" w:hAnsi="Times New Roman" w:cs="Times New Roman"/>
          <w:sz w:val="24"/>
          <w:szCs w:val="24"/>
          <w:vertAlign w:val="subscript"/>
          <w:lang w:eastAsia="lt-LT"/>
        </w:rPr>
        <w:t>7</w:t>
      </w:r>
      <w:r w:rsidR="004A1F0A" w:rsidRPr="00C15448">
        <w:rPr>
          <w:rFonts w:ascii="Times New Roman" w:eastAsia="Times New Roman" w:hAnsi="Times New Roman" w:cs="Times New Roman"/>
          <w:sz w:val="24"/>
          <w:szCs w:val="24"/>
          <w:lang w:eastAsia="lt-LT"/>
        </w:rPr>
        <w:t xml:space="preserve"> – 250 mg</w:t>
      </w:r>
      <w:r w:rsidR="008A7A01" w:rsidRPr="00C15448">
        <w:rPr>
          <w:rFonts w:ascii="Times New Roman" w:eastAsia="Times New Roman" w:hAnsi="Times New Roman" w:cs="Times New Roman"/>
          <w:sz w:val="24"/>
          <w:szCs w:val="24"/>
          <w:lang w:eastAsia="lt-LT"/>
        </w:rPr>
        <w:t>O</w:t>
      </w:r>
      <w:r w:rsidR="008A7A01" w:rsidRPr="00C15448">
        <w:rPr>
          <w:rFonts w:ascii="Times New Roman" w:eastAsia="Times New Roman" w:hAnsi="Times New Roman" w:cs="Times New Roman"/>
          <w:sz w:val="24"/>
          <w:szCs w:val="24"/>
          <w:vertAlign w:val="subscript"/>
          <w:lang w:eastAsia="lt-LT"/>
        </w:rPr>
        <w:t>2</w:t>
      </w:r>
      <w:r w:rsidR="008A7A01" w:rsidRPr="00C15448">
        <w:rPr>
          <w:rFonts w:ascii="Times New Roman" w:eastAsia="Times New Roman" w:hAnsi="Times New Roman" w:cs="Times New Roman"/>
          <w:sz w:val="24"/>
          <w:szCs w:val="24"/>
          <w:lang w:eastAsia="lt-LT"/>
        </w:rPr>
        <w:t xml:space="preserve">/l, SM – 250 mg/l, naftos produktai – 5 mg/l, </w:t>
      </w:r>
      <w:proofErr w:type="spellStart"/>
      <w:r w:rsidR="008A7A01" w:rsidRPr="00C15448">
        <w:rPr>
          <w:rFonts w:ascii="Times New Roman" w:eastAsia="Times New Roman" w:hAnsi="Times New Roman" w:cs="Times New Roman"/>
          <w:sz w:val="24"/>
          <w:szCs w:val="24"/>
          <w:lang w:eastAsia="lt-LT"/>
        </w:rPr>
        <w:t>N</w:t>
      </w:r>
      <w:r w:rsidR="008A7A01" w:rsidRPr="00C15448">
        <w:rPr>
          <w:rFonts w:ascii="Times New Roman" w:eastAsia="Times New Roman" w:hAnsi="Times New Roman" w:cs="Times New Roman"/>
          <w:sz w:val="24"/>
          <w:szCs w:val="24"/>
          <w:vertAlign w:val="subscript"/>
          <w:lang w:eastAsia="lt-LT"/>
        </w:rPr>
        <w:t>b</w:t>
      </w:r>
      <w:proofErr w:type="spellEnd"/>
      <w:r w:rsidR="008A7A01" w:rsidRPr="00C15448">
        <w:rPr>
          <w:rFonts w:ascii="Times New Roman" w:eastAsia="Times New Roman" w:hAnsi="Times New Roman" w:cs="Times New Roman"/>
          <w:sz w:val="24"/>
          <w:szCs w:val="24"/>
          <w:lang w:eastAsia="lt-LT"/>
        </w:rPr>
        <w:t xml:space="preserve"> – 30 mg/l, </w:t>
      </w:r>
      <w:proofErr w:type="spellStart"/>
      <w:r w:rsidR="008A7A01" w:rsidRPr="00C15448">
        <w:rPr>
          <w:rFonts w:ascii="Times New Roman" w:eastAsia="Times New Roman" w:hAnsi="Times New Roman" w:cs="Times New Roman"/>
          <w:sz w:val="24"/>
          <w:szCs w:val="24"/>
          <w:lang w:eastAsia="lt-LT"/>
        </w:rPr>
        <w:t>P</w:t>
      </w:r>
      <w:r w:rsidR="008A7A01" w:rsidRPr="00C15448">
        <w:rPr>
          <w:rFonts w:ascii="Times New Roman" w:eastAsia="Times New Roman" w:hAnsi="Times New Roman" w:cs="Times New Roman"/>
          <w:sz w:val="24"/>
          <w:szCs w:val="24"/>
          <w:vertAlign w:val="subscript"/>
          <w:lang w:eastAsia="lt-LT"/>
        </w:rPr>
        <w:t>b</w:t>
      </w:r>
      <w:proofErr w:type="spellEnd"/>
      <w:r w:rsidR="00BD4DE1" w:rsidRPr="00C15448">
        <w:rPr>
          <w:rFonts w:ascii="Times New Roman" w:eastAsia="Times New Roman" w:hAnsi="Times New Roman" w:cs="Times New Roman"/>
          <w:sz w:val="24"/>
          <w:szCs w:val="24"/>
          <w:lang w:eastAsia="lt-LT"/>
        </w:rPr>
        <w:t xml:space="preserve"> – 4 mg/l.</w:t>
      </w:r>
    </w:p>
    <w:p w:rsidR="002E7ED0" w:rsidRPr="00C15448" w:rsidRDefault="00152DEA" w:rsidP="00C9616C">
      <w:pPr>
        <w:ind w:left="567" w:right="-739"/>
        <w:jc w:val="both"/>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 xml:space="preserve">Lietaus nuotekos </w:t>
      </w:r>
      <w:r w:rsidR="001F1BB3" w:rsidRPr="00C15448">
        <w:rPr>
          <w:rFonts w:ascii="Times New Roman" w:eastAsia="Times New Roman" w:hAnsi="Times New Roman" w:cs="Times New Roman"/>
          <w:sz w:val="24"/>
          <w:szCs w:val="24"/>
          <w:lang w:eastAsia="lt-LT"/>
        </w:rPr>
        <w:t xml:space="preserve">veiklos vietoje </w:t>
      </w:r>
      <w:r w:rsidRPr="00C15448">
        <w:rPr>
          <w:rFonts w:ascii="Times New Roman" w:eastAsia="Times New Roman" w:hAnsi="Times New Roman" w:cs="Times New Roman"/>
          <w:sz w:val="24"/>
          <w:szCs w:val="24"/>
          <w:lang w:eastAsia="lt-LT"/>
        </w:rPr>
        <w:t>nevalomos, jos pagal sutartį išleidžiamos į Kauno miesto lietaus nuotekų tinklus.</w:t>
      </w:r>
    </w:p>
    <w:p w:rsidR="00152DEA" w:rsidRPr="00C15448" w:rsidRDefault="00152DEA" w:rsidP="00C9616C">
      <w:pPr>
        <w:ind w:left="567" w:right="-739"/>
        <w:jc w:val="both"/>
        <w:rPr>
          <w:rFonts w:ascii="Times New Roman" w:eastAsia="Times New Roman" w:hAnsi="Times New Roman" w:cs="Times New Roman"/>
          <w:sz w:val="24"/>
          <w:szCs w:val="24"/>
          <w:lang w:eastAsia="lt-LT"/>
        </w:rPr>
      </w:pPr>
    </w:p>
    <w:p w:rsidR="00BF462B" w:rsidRPr="00C15448" w:rsidRDefault="00BF462B" w:rsidP="00C9616C">
      <w:pPr>
        <w:ind w:left="567" w:right="-739"/>
        <w:jc w:val="both"/>
        <w:rPr>
          <w:rFonts w:ascii="Times New Roman" w:eastAsia="Times New Roman" w:hAnsi="Times New Roman" w:cs="Times New Roman"/>
          <w:b/>
          <w:sz w:val="24"/>
          <w:szCs w:val="24"/>
          <w:lang w:eastAsia="lt-LT"/>
        </w:rPr>
      </w:pPr>
      <w:r w:rsidRPr="00C15448">
        <w:rPr>
          <w:rFonts w:ascii="Times New Roman" w:eastAsia="Times New Roman" w:hAnsi="Times New Roman" w:cs="Times New Roman"/>
          <w:b/>
          <w:sz w:val="24"/>
          <w:szCs w:val="24"/>
          <w:lang w:eastAsia="lt-LT"/>
        </w:rPr>
        <w:t>Įmonė nepriima nuotekų iš abonentų, jokių nuotekų neišleidžia į gamtinę aplinką.</w:t>
      </w:r>
    </w:p>
    <w:p w:rsidR="00BF462B" w:rsidRPr="00C15448" w:rsidRDefault="00BF462B" w:rsidP="00C9616C">
      <w:pPr>
        <w:ind w:left="567" w:right="-739"/>
        <w:jc w:val="both"/>
        <w:rPr>
          <w:rFonts w:ascii="Times New Roman" w:eastAsia="Times New Roman" w:hAnsi="Times New Roman" w:cs="Times New Roman"/>
          <w:sz w:val="24"/>
          <w:szCs w:val="24"/>
          <w:lang w:eastAsia="lt-LT"/>
        </w:rPr>
      </w:pPr>
    </w:p>
    <w:p w:rsidR="00F84B0D" w:rsidRPr="00C15448" w:rsidRDefault="002E7ED0" w:rsidP="00C9616C">
      <w:pPr>
        <w:ind w:left="567" w:right="-739"/>
        <w:jc w:val="both"/>
        <w:rPr>
          <w:rFonts w:ascii="Times New Roman" w:eastAsia="Times New Roman" w:hAnsi="Times New Roman" w:cs="Times New Roman"/>
          <w:b/>
          <w:sz w:val="24"/>
          <w:szCs w:val="24"/>
          <w:lang w:eastAsia="lt-LT"/>
        </w:rPr>
      </w:pPr>
      <w:r w:rsidRPr="00C15448">
        <w:rPr>
          <w:rFonts w:ascii="Times New Roman" w:eastAsia="Times New Roman" w:hAnsi="Times New Roman" w:cs="Times New Roman"/>
          <w:b/>
          <w:sz w:val="24"/>
          <w:szCs w:val="24"/>
          <w:lang w:eastAsia="lt-LT"/>
        </w:rPr>
        <w:t xml:space="preserve">10. Dirvožemio apsauga. </w:t>
      </w:r>
    </w:p>
    <w:p w:rsidR="00F84B0D" w:rsidRPr="00C15448" w:rsidRDefault="00F84B0D" w:rsidP="00C9616C">
      <w:pPr>
        <w:ind w:left="567" w:right="-739"/>
        <w:jc w:val="both"/>
        <w:rPr>
          <w:rFonts w:ascii="Times New Roman" w:eastAsia="Times New Roman" w:hAnsi="Times New Roman" w:cs="Times New Roman"/>
          <w:sz w:val="24"/>
          <w:szCs w:val="24"/>
          <w:lang w:eastAsia="lt-LT"/>
        </w:rPr>
      </w:pPr>
    </w:p>
    <w:p w:rsidR="00BF462B" w:rsidRPr="00C15448" w:rsidRDefault="002E7ED0" w:rsidP="00C9616C">
      <w:pPr>
        <w:ind w:left="567" w:right="-739"/>
        <w:jc w:val="both"/>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Reikalavimai</w:t>
      </w:r>
      <w:r w:rsidR="00F84B0D" w:rsidRPr="00C15448">
        <w:rPr>
          <w:rFonts w:ascii="Times New Roman" w:eastAsia="Times New Roman" w:hAnsi="Times New Roman" w:cs="Times New Roman"/>
          <w:sz w:val="24"/>
          <w:szCs w:val="24"/>
          <w:lang w:eastAsia="lt-LT"/>
        </w:rPr>
        <w:t>, kuriais siekiama užkirsti kelią teršalų išleidimui į dirvožemį, pateikiami šio leidimo pabaigoje.</w:t>
      </w:r>
    </w:p>
    <w:p w:rsidR="00F84B0D" w:rsidRPr="00C15448" w:rsidRDefault="00F84B0D" w:rsidP="00C9616C">
      <w:pPr>
        <w:ind w:left="567" w:right="-739"/>
        <w:jc w:val="both"/>
        <w:rPr>
          <w:rFonts w:ascii="Times New Roman" w:eastAsia="Times New Roman" w:hAnsi="Times New Roman" w:cs="Times New Roman"/>
          <w:sz w:val="24"/>
          <w:szCs w:val="24"/>
          <w:lang w:eastAsia="lt-LT"/>
        </w:rPr>
      </w:pPr>
    </w:p>
    <w:p w:rsidR="00F84B0D" w:rsidRPr="00C15448" w:rsidRDefault="00F84B0D" w:rsidP="00C9616C">
      <w:pPr>
        <w:ind w:left="567" w:right="-739"/>
        <w:jc w:val="both"/>
        <w:rPr>
          <w:rFonts w:ascii="Times New Roman" w:eastAsia="Times New Roman" w:hAnsi="Times New Roman" w:cs="Times New Roman"/>
          <w:b/>
          <w:sz w:val="24"/>
          <w:szCs w:val="24"/>
          <w:lang w:eastAsia="lt-LT"/>
        </w:rPr>
      </w:pPr>
      <w:r w:rsidRPr="00C15448">
        <w:rPr>
          <w:rFonts w:ascii="Times New Roman" w:eastAsia="Times New Roman" w:hAnsi="Times New Roman" w:cs="Times New Roman"/>
          <w:b/>
          <w:sz w:val="24"/>
          <w:szCs w:val="24"/>
          <w:lang w:eastAsia="lt-LT"/>
        </w:rPr>
        <w:t xml:space="preserve">11. </w:t>
      </w:r>
      <w:r w:rsidR="00FC6ED3" w:rsidRPr="00C15448">
        <w:rPr>
          <w:rFonts w:ascii="Times New Roman" w:eastAsia="Times New Roman" w:hAnsi="Times New Roman" w:cs="Times New Roman"/>
          <w:b/>
          <w:sz w:val="24"/>
          <w:szCs w:val="24"/>
          <w:lang w:eastAsia="lt-LT"/>
        </w:rPr>
        <w:t>Atliekų susidarymas, naudojimas ir (ar) šalinimas.</w:t>
      </w:r>
    </w:p>
    <w:p w:rsidR="00EF493D" w:rsidRPr="00C15448" w:rsidRDefault="00EF493D" w:rsidP="00C9616C">
      <w:pPr>
        <w:ind w:left="567" w:right="-739"/>
        <w:jc w:val="both"/>
        <w:rPr>
          <w:rFonts w:ascii="Times New Roman" w:eastAsia="Times New Roman" w:hAnsi="Times New Roman" w:cs="Times New Roman"/>
          <w:b/>
          <w:sz w:val="24"/>
          <w:szCs w:val="24"/>
          <w:lang w:eastAsia="lt-LT"/>
        </w:rPr>
      </w:pPr>
    </w:p>
    <w:p w:rsidR="00EF493D" w:rsidRPr="00C15448" w:rsidRDefault="00EF493D" w:rsidP="00EF493D">
      <w:pPr>
        <w:tabs>
          <w:tab w:val="left" w:pos="426"/>
          <w:tab w:val="left" w:pos="567"/>
          <w:tab w:val="left" w:pos="1985"/>
          <w:tab w:val="left" w:pos="2835"/>
          <w:tab w:val="left" w:pos="3828"/>
          <w:tab w:val="left" w:pos="5245"/>
          <w:tab w:val="left" w:pos="6946"/>
        </w:tabs>
        <w:ind w:left="567"/>
        <w:jc w:val="both"/>
        <w:rPr>
          <w:rFonts w:ascii="Times New Roman" w:hAnsi="Times New Roman" w:cs="Times New Roman"/>
          <w:sz w:val="24"/>
          <w:szCs w:val="24"/>
        </w:rPr>
      </w:pPr>
      <w:r w:rsidRPr="00C15448">
        <w:rPr>
          <w:rFonts w:ascii="Times New Roman" w:hAnsi="Times New Roman" w:cs="Times New Roman"/>
          <w:sz w:val="24"/>
          <w:szCs w:val="24"/>
        </w:rPr>
        <w:t>Gamybinės atliekos susidaro visuose gamybos proceso etapuose. Jos surenkamos į atitinkamą specialią tarą ir laikinai talpinamos į gamybinių atliekų sandėliavimo patalpą, iš šios patalpos surinktos atliekos, pagal sutartis, perduodamos atliekų tvarkytojams.</w:t>
      </w:r>
    </w:p>
    <w:p w:rsidR="00EF493D" w:rsidRPr="00C15448" w:rsidRDefault="00EF493D" w:rsidP="00C9616C">
      <w:pPr>
        <w:ind w:left="567" w:right="-739"/>
        <w:jc w:val="both"/>
        <w:rPr>
          <w:rFonts w:ascii="Times New Roman" w:eastAsia="Times New Roman" w:hAnsi="Times New Roman" w:cs="Times New Roman"/>
          <w:sz w:val="24"/>
          <w:szCs w:val="24"/>
          <w:lang w:eastAsia="lt-LT"/>
        </w:rPr>
      </w:pPr>
    </w:p>
    <w:p w:rsidR="00F6373F" w:rsidRPr="00C15448" w:rsidRDefault="00F06E28" w:rsidP="00C9616C">
      <w:pPr>
        <w:ind w:left="567" w:right="-739"/>
        <w:jc w:val="both"/>
        <w:rPr>
          <w:rFonts w:ascii="Times New Roman" w:eastAsia="Times New Roman" w:hAnsi="Times New Roman" w:cs="Times New Roman"/>
          <w:b/>
          <w:sz w:val="24"/>
          <w:szCs w:val="24"/>
          <w:lang w:eastAsia="lt-LT"/>
        </w:rPr>
      </w:pPr>
      <w:r w:rsidRPr="00C15448">
        <w:rPr>
          <w:rFonts w:ascii="Times New Roman" w:eastAsia="Times New Roman" w:hAnsi="Times New Roman" w:cs="Times New Roman"/>
          <w:b/>
          <w:sz w:val="24"/>
          <w:szCs w:val="24"/>
          <w:lang w:eastAsia="lt-LT"/>
        </w:rPr>
        <w:t>5 lentelė. Susidarančios atliekos.</w:t>
      </w:r>
    </w:p>
    <w:p w:rsidR="00EF493D" w:rsidRPr="00C15448" w:rsidRDefault="00EF493D" w:rsidP="00C9616C">
      <w:pPr>
        <w:ind w:left="567" w:right="-739"/>
        <w:jc w:val="both"/>
        <w:rPr>
          <w:rFonts w:ascii="Times New Roman" w:eastAsia="Times New Roman" w:hAnsi="Times New Roman" w:cs="Times New Roman"/>
          <w:sz w:val="24"/>
          <w:szCs w:val="24"/>
          <w:lang w:eastAsia="lt-LT"/>
        </w:rPr>
      </w:pPr>
    </w:p>
    <w:tbl>
      <w:tblPr>
        <w:tblW w:w="1375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3"/>
        <w:gridCol w:w="2836"/>
        <w:gridCol w:w="1700"/>
        <w:gridCol w:w="1701"/>
        <w:gridCol w:w="1418"/>
        <w:gridCol w:w="1276"/>
      </w:tblGrid>
      <w:tr w:rsidR="0012559D" w:rsidRPr="00C15448" w:rsidTr="00062AAE">
        <w:trPr>
          <w:cantSplit/>
        </w:trPr>
        <w:tc>
          <w:tcPr>
            <w:tcW w:w="9355" w:type="dxa"/>
            <w:gridSpan w:val="4"/>
            <w:tcBorders>
              <w:top w:val="single" w:sz="4" w:space="0" w:color="auto"/>
              <w:left w:val="single" w:sz="4" w:space="0" w:color="auto"/>
              <w:bottom w:val="single" w:sz="4" w:space="0" w:color="auto"/>
              <w:right w:val="single" w:sz="4" w:space="0" w:color="auto"/>
            </w:tcBorders>
            <w:shd w:val="clear" w:color="auto" w:fill="D9D9D9"/>
          </w:tcPr>
          <w:p w:rsidR="0012559D" w:rsidRPr="00C15448" w:rsidRDefault="0012559D" w:rsidP="0012559D">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4"/>
                <w:szCs w:val="24"/>
                <w:lang w:eastAsia="lt-LT"/>
              </w:rPr>
            </w:pPr>
            <w:r w:rsidRPr="00C15448">
              <w:rPr>
                <w:rFonts w:ascii="Times New Roman" w:eastAsia="Times New Roman" w:hAnsi="Times New Roman" w:cs="Times New Roman"/>
                <w:b/>
                <w:sz w:val="24"/>
                <w:szCs w:val="24"/>
                <w:lang w:eastAsia="lt-LT"/>
              </w:rPr>
              <w:t>Atliekos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2559D" w:rsidRPr="00C15448" w:rsidRDefault="0012559D" w:rsidP="0012559D">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4"/>
                <w:szCs w:val="24"/>
                <w:lang w:eastAsia="lt-LT"/>
              </w:rPr>
            </w:pPr>
            <w:r w:rsidRPr="00C15448">
              <w:rPr>
                <w:rFonts w:ascii="Times New Roman" w:eastAsia="Times New Roman" w:hAnsi="Times New Roman" w:cs="Times New Roman"/>
                <w:b/>
                <w:sz w:val="24"/>
                <w:szCs w:val="24"/>
                <w:lang w:eastAsia="lt-LT"/>
              </w:rPr>
              <w:t xml:space="preserve">Atliekų susi-darymo šaltinis </w:t>
            </w:r>
            <w:proofErr w:type="spellStart"/>
            <w:r w:rsidRPr="00C15448">
              <w:rPr>
                <w:rFonts w:ascii="Times New Roman" w:eastAsia="Times New Roman" w:hAnsi="Times New Roman" w:cs="Times New Roman"/>
                <w:b/>
                <w:sz w:val="24"/>
                <w:szCs w:val="24"/>
                <w:lang w:eastAsia="lt-LT"/>
              </w:rPr>
              <w:t>technologinia</w:t>
            </w:r>
            <w:proofErr w:type="spellEnd"/>
            <w:r w:rsidRPr="00C15448">
              <w:rPr>
                <w:rFonts w:ascii="Times New Roman" w:eastAsia="Times New Roman" w:hAnsi="Times New Roman" w:cs="Times New Roman"/>
                <w:b/>
                <w:sz w:val="24"/>
                <w:szCs w:val="24"/>
                <w:lang w:eastAsia="lt-LT"/>
              </w:rPr>
              <w:t>-me procese</w:t>
            </w:r>
          </w:p>
        </w:tc>
        <w:tc>
          <w:tcPr>
            <w:tcW w:w="1418" w:type="dxa"/>
            <w:vMerge w:val="restart"/>
            <w:tcBorders>
              <w:top w:val="single" w:sz="4" w:space="0" w:color="auto"/>
              <w:left w:val="single" w:sz="4" w:space="0" w:color="auto"/>
              <w:right w:val="single" w:sz="4" w:space="0" w:color="auto"/>
            </w:tcBorders>
            <w:shd w:val="clear" w:color="auto" w:fill="D9D9D9"/>
            <w:vAlign w:val="center"/>
          </w:tcPr>
          <w:p w:rsidR="0012559D" w:rsidRPr="00C15448" w:rsidRDefault="0012559D" w:rsidP="0012559D">
            <w:pPr>
              <w:tabs>
                <w:tab w:val="left" w:pos="426"/>
                <w:tab w:val="left" w:pos="1985"/>
                <w:tab w:val="left" w:pos="2835"/>
                <w:tab w:val="left" w:pos="3828"/>
                <w:tab w:val="left" w:pos="5245"/>
                <w:tab w:val="left" w:pos="6946"/>
              </w:tabs>
              <w:ind w:left="-107" w:right="-108"/>
              <w:jc w:val="center"/>
              <w:rPr>
                <w:rFonts w:ascii="Times New Roman" w:eastAsia="Times New Roman" w:hAnsi="Times New Roman" w:cs="Times New Roman"/>
                <w:b/>
                <w:sz w:val="24"/>
                <w:szCs w:val="24"/>
                <w:lang w:eastAsia="lt-LT"/>
              </w:rPr>
            </w:pPr>
            <w:r w:rsidRPr="00C15448">
              <w:rPr>
                <w:rFonts w:ascii="Times New Roman" w:eastAsia="Times New Roman" w:hAnsi="Times New Roman" w:cs="Times New Roman"/>
                <w:b/>
                <w:sz w:val="24"/>
                <w:szCs w:val="24"/>
                <w:lang w:eastAsia="lt-LT"/>
              </w:rPr>
              <w:t>Didžiausias leidžiamas susidaryti kiekis, t/m.</w:t>
            </w:r>
          </w:p>
        </w:tc>
        <w:tc>
          <w:tcPr>
            <w:tcW w:w="1276" w:type="dxa"/>
            <w:vMerge w:val="restart"/>
            <w:tcBorders>
              <w:top w:val="single" w:sz="4" w:space="0" w:color="auto"/>
              <w:left w:val="single" w:sz="4" w:space="0" w:color="auto"/>
              <w:right w:val="single" w:sz="4" w:space="0" w:color="auto"/>
            </w:tcBorders>
            <w:shd w:val="clear" w:color="auto" w:fill="D9D9D9"/>
          </w:tcPr>
          <w:p w:rsidR="0012559D" w:rsidRPr="00C15448" w:rsidRDefault="0012559D" w:rsidP="0012559D">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4"/>
                <w:szCs w:val="24"/>
                <w:lang w:eastAsia="lt-LT"/>
              </w:rPr>
            </w:pPr>
            <w:r w:rsidRPr="00C15448">
              <w:rPr>
                <w:rFonts w:ascii="Times New Roman" w:eastAsia="Times New Roman" w:hAnsi="Times New Roman" w:cs="Times New Roman"/>
                <w:b/>
                <w:sz w:val="24"/>
                <w:szCs w:val="24"/>
                <w:lang w:eastAsia="lt-LT"/>
              </w:rPr>
              <w:t>Atliekų tvarkymo būdas</w:t>
            </w:r>
          </w:p>
        </w:tc>
      </w:tr>
      <w:tr w:rsidR="0012559D" w:rsidRPr="00C15448" w:rsidTr="00062AAE">
        <w:trPr>
          <w:cantSplit/>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12559D" w:rsidRPr="00C15448" w:rsidRDefault="0012559D" w:rsidP="0012559D">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4"/>
                <w:szCs w:val="24"/>
                <w:vertAlign w:val="superscript"/>
                <w:lang w:eastAsia="lt-LT"/>
              </w:rPr>
            </w:pPr>
            <w:r w:rsidRPr="00C15448">
              <w:rPr>
                <w:rFonts w:ascii="Times New Roman" w:eastAsia="Times New Roman" w:hAnsi="Times New Roman" w:cs="Times New Roman"/>
                <w:b/>
                <w:sz w:val="24"/>
                <w:szCs w:val="24"/>
                <w:lang w:eastAsia="lt-LT"/>
              </w:rPr>
              <w:t>Kodas</w:t>
            </w:r>
          </w:p>
        </w:tc>
        <w:tc>
          <w:tcPr>
            <w:tcW w:w="3543" w:type="dxa"/>
            <w:tcBorders>
              <w:top w:val="single" w:sz="4" w:space="0" w:color="auto"/>
              <w:left w:val="single" w:sz="4" w:space="0" w:color="auto"/>
              <w:bottom w:val="single" w:sz="4" w:space="0" w:color="auto"/>
              <w:right w:val="single" w:sz="4" w:space="0" w:color="auto"/>
            </w:tcBorders>
            <w:shd w:val="clear" w:color="auto" w:fill="D9D9D9"/>
            <w:vAlign w:val="center"/>
          </w:tcPr>
          <w:p w:rsidR="0012559D" w:rsidRPr="00C15448" w:rsidRDefault="0012559D" w:rsidP="0012559D">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4"/>
                <w:szCs w:val="24"/>
                <w:lang w:eastAsia="lt-LT"/>
              </w:rPr>
            </w:pPr>
            <w:r w:rsidRPr="00C15448">
              <w:rPr>
                <w:rFonts w:ascii="Times New Roman" w:eastAsia="Times New Roman" w:hAnsi="Times New Roman" w:cs="Times New Roman"/>
                <w:b/>
                <w:sz w:val="24"/>
                <w:szCs w:val="24"/>
                <w:lang w:eastAsia="lt-LT"/>
              </w:rPr>
              <w:t>Pavadinimas</w:t>
            </w:r>
          </w:p>
        </w:tc>
        <w:tc>
          <w:tcPr>
            <w:tcW w:w="2836" w:type="dxa"/>
            <w:tcBorders>
              <w:top w:val="single" w:sz="4" w:space="0" w:color="auto"/>
              <w:left w:val="single" w:sz="4" w:space="0" w:color="auto"/>
              <w:bottom w:val="single" w:sz="4" w:space="0" w:color="auto"/>
              <w:right w:val="single" w:sz="4" w:space="0" w:color="auto"/>
            </w:tcBorders>
            <w:shd w:val="clear" w:color="auto" w:fill="D9D9D9"/>
            <w:vAlign w:val="center"/>
          </w:tcPr>
          <w:p w:rsidR="0012559D" w:rsidRPr="00C15448" w:rsidRDefault="0012559D" w:rsidP="0012559D">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4"/>
                <w:szCs w:val="24"/>
                <w:lang w:eastAsia="lt-LT"/>
              </w:rPr>
            </w:pPr>
            <w:r w:rsidRPr="00C15448">
              <w:rPr>
                <w:rFonts w:ascii="Times New Roman" w:eastAsia="Times New Roman" w:hAnsi="Times New Roman" w:cs="Times New Roman"/>
                <w:b/>
                <w:sz w:val="24"/>
                <w:szCs w:val="24"/>
                <w:lang w:eastAsia="lt-LT"/>
              </w:rPr>
              <w:t>Patikslintas apibūdinimas</w:t>
            </w:r>
          </w:p>
        </w:tc>
        <w:tc>
          <w:tcPr>
            <w:tcW w:w="1700" w:type="dxa"/>
            <w:tcBorders>
              <w:top w:val="single" w:sz="4" w:space="0" w:color="auto"/>
              <w:left w:val="single" w:sz="4" w:space="0" w:color="auto"/>
              <w:bottom w:val="single" w:sz="4" w:space="0" w:color="auto"/>
              <w:right w:val="single" w:sz="4" w:space="0" w:color="auto"/>
            </w:tcBorders>
            <w:shd w:val="clear" w:color="auto" w:fill="D9D9D9"/>
            <w:vAlign w:val="center"/>
          </w:tcPr>
          <w:p w:rsidR="0012559D" w:rsidRPr="00C15448" w:rsidRDefault="0012559D" w:rsidP="0012559D">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4"/>
                <w:szCs w:val="24"/>
                <w:vertAlign w:val="superscript"/>
                <w:lang w:eastAsia="lt-LT"/>
              </w:rPr>
            </w:pPr>
            <w:r w:rsidRPr="00C15448">
              <w:rPr>
                <w:rFonts w:ascii="Times New Roman" w:eastAsia="Times New Roman" w:hAnsi="Times New Roman" w:cs="Times New Roman"/>
                <w:b/>
                <w:sz w:val="24"/>
                <w:szCs w:val="24"/>
                <w:lang w:eastAsia="lt-LT"/>
              </w:rPr>
              <w:t>Pavojingumas</w:t>
            </w:r>
          </w:p>
        </w:tc>
        <w:tc>
          <w:tcPr>
            <w:tcW w:w="1701"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2559D" w:rsidRPr="00C15448" w:rsidRDefault="0012559D" w:rsidP="0012559D">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4"/>
                <w:szCs w:val="24"/>
                <w:lang w:eastAsia="lt-LT"/>
              </w:rPr>
            </w:pPr>
          </w:p>
        </w:tc>
        <w:tc>
          <w:tcPr>
            <w:tcW w:w="1418" w:type="dxa"/>
            <w:vMerge/>
            <w:tcBorders>
              <w:left w:val="single" w:sz="4" w:space="0" w:color="auto"/>
              <w:bottom w:val="single" w:sz="4" w:space="0" w:color="auto"/>
              <w:right w:val="single" w:sz="4" w:space="0" w:color="auto"/>
            </w:tcBorders>
            <w:shd w:val="clear" w:color="auto" w:fill="D9D9D9"/>
            <w:vAlign w:val="center"/>
          </w:tcPr>
          <w:p w:rsidR="0012559D" w:rsidRPr="00C15448" w:rsidRDefault="0012559D" w:rsidP="0012559D">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4"/>
                <w:szCs w:val="24"/>
                <w:lang w:eastAsia="lt-LT"/>
              </w:rPr>
            </w:pPr>
          </w:p>
        </w:tc>
        <w:tc>
          <w:tcPr>
            <w:tcW w:w="1276" w:type="dxa"/>
            <w:vMerge/>
            <w:tcBorders>
              <w:left w:val="single" w:sz="4" w:space="0" w:color="auto"/>
              <w:bottom w:val="single" w:sz="4" w:space="0" w:color="auto"/>
              <w:right w:val="single" w:sz="4" w:space="0" w:color="auto"/>
            </w:tcBorders>
            <w:shd w:val="clear" w:color="auto" w:fill="D9D9D9"/>
          </w:tcPr>
          <w:p w:rsidR="0012559D" w:rsidRPr="00C15448" w:rsidRDefault="0012559D" w:rsidP="0012559D">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4"/>
                <w:szCs w:val="24"/>
                <w:lang w:eastAsia="lt-LT"/>
              </w:rPr>
            </w:pPr>
          </w:p>
        </w:tc>
      </w:tr>
      <w:tr w:rsidR="0012559D" w:rsidRPr="00C15448" w:rsidTr="00062AAE">
        <w:trPr>
          <w:cantSplit/>
        </w:trPr>
        <w:tc>
          <w:tcPr>
            <w:tcW w:w="1276"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15 02 02</w:t>
            </w:r>
          </w:p>
        </w:tc>
        <w:tc>
          <w:tcPr>
            <w:tcW w:w="3543"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0"/>
                <w:tab w:val="left" w:pos="426"/>
                <w:tab w:val="left" w:pos="1985"/>
                <w:tab w:val="left" w:pos="2835"/>
                <w:tab w:val="left" w:pos="3828"/>
                <w:tab w:val="left" w:pos="5245"/>
                <w:tab w:val="left" w:pos="6946"/>
              </w:tabs>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Absorbentai, filtrų medžiagos (įskaitant kitaip neapibrėžtus tepalų filtrus), pašluostės, apsauginiai drabužiai, užteršti pavojingomis cheminėmis medžiagomis</w:t>
            </w:r>
          </w:p>
        </w:tc>
        <w:tc>
          <w:tcPr>
            <w:tcW w:w="2836"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0"/>
                <w:tab w:val="left" w:pos="426"/>
                <w:tab w:val="left" w:pos="1985"/>
                <w:tab w:val="left" w:pos="2835"/>
                <w:tab w:val="left" w:pos="3828"/>
                <w:tab w:val="left" w:pos="5245"/>
                <w:tab w:val="left" w:pos="6946"/>
              </w:tabs>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Skudurai</w:t>
            </w:r>
            <w:r w:rsidR="003A6ABC" w:rsidRPr="00C15448">
              <w:rPr>
                <w:rFonts w:ascii="Times New Roman" w:eastAsia="Times New Roman" w:hAnsi="Times New Roman" w:cs="Times New Roman"/>
                <w:sz w:val="24"/>
                <w:szCs w:val="24"/>
                <w:lang w:eastAsia="lt-LT"/>
              </w:rPr>
              <w:t>,</w:t>
            </w:r>
            <w:r w:rsidRPr="00C15448">
              <w:rPr>
                <w:rFonts w:ascii="Times New Roman" w:eastAsia="Times New Roman" w:hAnsi="Times New Roman" w:cs="Times New Roman"/>
                <w:sz w:val="24"/>
                <w:szCs w:val="24"/>
                <w:lang w:eastAsia="lt-LT"/>
              </w:rPr>
              <w:t xml:space="preserve"> užteršti pavojingomis medžiagomis</w:t>
            </w:r>
          </w:p>
        </w:tc>
        <w:tc>
          <w:tcPr>
            <w:tcW w:w="1700"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0"/>
                <w:tab w:val="left" w:pos="426"/>
                <w:tab w:val="left" w:pos="1985"/>
                <w:tab w:val="left" w:pos="2835"/>
                <w:tab w:val="left" w:pos="3828"/>
                <w:tab w:val="left" w:pos="5245"/>
                <w:tab w:val="left" w:pos="6946"/>
              </w:tabs>
              <w:ind w:right="-27"/>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Nepavojingos</w:t>
            </w:r>
          </w:p>
        </w:tc>
        <w:tc>
          <w:tcPr>
            <w:tcW w:w="1701"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Gamyba</w:t>
            </w:r>
          </w:p>
        </w:tc>
        <w:tc>
          <w:tcPr>
            <w:tcW w:w="1418"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426"/>
                <w:tab w:val="left" w:pos="1485"/>
                <w:tab w:val="left" w:pos="1985"/>
                <w:tab w:val="left" w:pos="2835"/>
                <w:tab w:val="left" w:pos="3828"/>
                <w:tab w:val="left" w:pos="5245"/>
                <w:tab w:val="left" w:pos="6946"/>
              </w:tabs>
              <w:ind w:firstLine="18"/>
              <w:jc w:val="center"/>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16,827</w:t>
            </w:r>
          </w:p>
        </w:tc>
        <w:tc>
          <w:tcPr>
            <w:tcW w:w="1276"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202"/>
                <w:tab w:val="left" w:pos="426"/>
                <w:tab w:val="left" w:pos="1485"/>
                <w:tab w:val="left" w:pos="1985"/>
                <w:tab w:val="left" w:pos="2835"/>
                <w:tab w:val="left" w:pos="3828"/>
                <w:tab w:val="left" w:pos="5245"/>
                <w:tab w:val="left" w:pos="6946"/>
              </w:tabs>
              <w:ind w:firstLine="18"/>
              <w:jc w:val="center"/>
              <w:rPr>
                <w:rFonts w:ascii="Times New Roman" w:eastAsia="Times New Roman" w:hAnsi="Times New Roman" w:cs="Times New Roman"/>
                <w:color w:val="000000"/>
                <w:sz w:val="24"/>
                <w:szCs w:val="24"/>
                <w:lang w:eastAsia="lt-LT"/>
              </w:rPr>
            </w:pPr>
            <w:r w:rsidRPr="00C15448">
              <w:rPr>
                <w:rFonts w:ascii="Times New Roman" w:eastAsia="Times New Roman" w:hAnsi="Times New Roman" w:cs="Times New Roman"/>
                <w:color w:val="000000"/>
                <w:sz w:val="24"/>
                <w:szCs w:val="24"/>
                <w:lang w:eastAsia="lt-LT"/>
              </w:rPr>
              <w:t>R1</w:t>
            </w:r>
          </w:p>
        </w:tc>
      </w:tr>
      <w:tr w:rsidR="0012559D" w:rsidRPr="00C15448" w:rsidTr="00062AAE">
        <w:trPr>
          <w:cantSplit/>
        </w:trPr>
        <w:tc>
          <w:tcPr>
            <w:tcW w:w="1276"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lastRenderedPageBreak/>
              <w:t>08 01 11</w:t>
            </w:r>
          </w:p>
        </w:tc>
        <w:tc>
          <w:tcPr>
            <w:tcW w:w="3543"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0"/>
                <w:tab w:val="left" w:pos="426"/>
                <w:tab w:val="left" w:pos="1985"/>
                <w:tab w:val="left" w:pos="2835"/>
                <w:tab w:val="left" w:pos="3828"/>
                <w:tab w:val="left" w:pos="5245"/>
                <w:tab w:val="left" w:pos="6946"/>
              </w:tabs>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Dažų ir lako, kuriuose yra organinių tirpiklių ar kitų pavojingų cheminių medžiagų, atliekos</w:t>
            </w:r>
          </w:p>
        </w:tc>
        <w:tc>
          <w:tcPr>
            <w:tcW w:w="2836"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0"/>
                <w:tab w:val="left" w:pos="426"/>
                <w:tab w:val="left" w:pos="1985"/>
                <w:tab w:val="left" w:pos="2835"/>
                <w:tab w:val="left" w:pos="3828"/>
                <w:tab w:val="left" w:pos="5245"/>
                <w:tab w:val="left" w:pos="6946"/>
              </w:tabs>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pavojingos dažų atliekos</w:t>
            </w:r>
          </w:p>
        </w:tc>
        <w:tc>
          <w:tcPr>
            <w:tcW w:w="1700"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5C0AA0">
            <w:pPr>
              <w:tabs>
                <w:tab w:val="left" w:pos="0"/>
                <w:tab w:val="left" w:pos="426"/>
                <w:tab w:val="left" w:pos="1985"/>
                <w:tab w:val="left" w:pos="2835"/>
                <w:tab w:val="left" w:pos="3828"/>
                <w:tab w:val="left" w:pos="5245"/>
                <w:tab w:val="left" w:pos="6946"/>
              </w:tabs>
              <w:ind w:right="-27"/>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Pavojing</w:t>
            </w:r>
            <w:r w:rsidR="005C0AA0" w:rsidRPr="00C15448">
              <w:rPr>
                <w:rFonts w:ascii="Times New Roman" w:eastAsia="Times New Roman" w:hAnsi="Times New Roman" w:cs="Times New Roman"/>
                <w:sz w:val="24"/>
                <w:szCs w:val="24"/>
                <w:lang w:eastAsia="lt-LT"/>
              </w:rPr>
              <w:t>os</w:t>
            </w:r>
            <w:r w:rsidRPr="00C15448">
              <w:rPr>
                <w:rFonts w:ascii="Times New Roman" w:eastAsia="Times New Roman" w:hAnsi="Times New Roman" w:cs="Times New Roman"/>
                <w:sz w:val="24"/>
                <w:szCs w:val="24"/>
                <w:lang w:eastAsia="lt-LT"/>
              </w:rPr>
              <w:t xml:space="preserve"> apl</w:t>
            </w:r>
            <w:r w:rsidR="00DB42C9" w:rsidRPr="00C15448">
              <w:rPr>
                <w:rFonts w:ascii="Times New Roman" w:eastAsia="Times New Roman" w:hAnsi="Times New Roman" w:cs="Times New Roman"/>
                <w:sz w:val="24"/>
                <w:szCs w:val="24"/>
                <w:lang w:eastAsia="lt-LT"/>
              </w:rPr>
              <w:t xml:space="preserve">inkai </w:t>
            </w:r>
            <w:r w:rsidRPr="00C15448">
              <w:rPr>
                <w:rFonts w:ascii="Times New Roman" w:eastAsia="Times New Roman" w:hAnsi="Times New Roman" w:cs="Times New Roman"/>
                <w:sz w:val="24"/>
                <w:szCs w:val="24"/>
                <w:lang w:eastAsia="lt-LT"/>
              </w:rPr>
              <w:t>(H14), degi</w:t>
            </w:r>
            <w:r w:rsidR="005C0AA0" w:rsidRPr="00C15448">
              <w:rPr>
                <w:rFonts w:ascii="Times New Roman" w:eastAsia="Times New Roman" w:hAnsi="Times New Roman" w:cs="Times New Roman"/>
                <w:sz w:val="24"/>
                <w:szCs w:val="24"/>
                <w:lang w:eastAsia="lt-LT"/>
              </w:rPr>
              <w:t>os</w:t>
            </w:r>
            <w:r w:rsidRPr="00C15448">
              <w:rPr>
                <w:rFonts w:ascii="Times New Roman" w:eastAsia="Times New Roman" w:hAnsi="Times New Roman" w:cs="Times New Roman"/>
                <w:sz w:val="24"/>
                <w:szCs w:val="24"/>
                <w:lang w:eastAsia="lt-LT"/>
              </w:rPr>
              <w:t xml:space="preserve"> (H3-B)</w:t>
            </w:r>
            <w:r w:rsidR="005C0AA0" w:rsidRPr="00C15448">
              <w:rPr>
                <w:rFonts w:ascii="Times New Roman" w:eastAsia="Times New Roman" w:hAnsi="Times New Roman" w:cs="Times New Roman"/>
                <w:sz w:val="24"/>
                <w:szCs w:val="24"/>
                <w:lang w:eastAsia="lt-LT"/>
              </w:rPr>
              <w:t>,</w:t>
            </w:r>
            <w:r w:rsidRPr="00C15448">
              <w:rPr>
                <w:rFonts w:ascii="Times New Roman" w:eastAsia="Times New Roman" w:hAnsi="Times New Roman" w:cs="Times New Roman"/>
                <w:sz w:val="24"/>
                <w:szCs w:val="24"/>
                <w:lang w:eastAsia="lt-LT"/>
              </w:rPr>
              <w:t xml:space="preserve"> </w:t>
            </w:r>
            <w:r w:rsidR="005C0AA0" w:rsidRPr="00C15448">
              <w:rPr>
                <w:rFonts w:ascii="Times New Roman" w:eastAsia="Times New Roman" w:hAnsi="Times New Roman" w:cs="Times New Roman"/>
                <w:sz w:val="24"/>
                <w:szCs w:val="24"/>
                <w:lang w:eastAsia="lt-LT"/>
              </w:rPr>
              <w:t>t</w:t>
            </w:r>
            <w:r w:rsidRPr="00C15448">
              <w:rPr>
                <w:rFonts w:ascii="Times New Roman" w:eastAsia="Times New Roman" w:hAnsi="Times New Roman" w:cs="Times New Roman"/>
                <w:sz w:val="24"/>
                <w:szCs w:val="24"/>
                <w:lang w:eastAsia="lt-LT"/>
              </w:rPr>
              <w:t>oksiškos (H6)</w:t>
            </w:r>
          </w:p>
        </w:tc>
        <w:tc>
          <w:tcPr>
            <w:tcW w:w="1701"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Gamyba</w:t>
            </w:r>
          </w:p>
        </w:tc>
        <w:tc>
          <w:tcPr>
            <w:tcW w:w="1418"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426"/>
                <w:tab w:val="left" w:pos="1485"/>
                <w:tab w:val="left" w:pos="1985"/>
                <w:tab w:val="left" w:pos="2835"/>
                <w:tab w:val="left" w:pos="3828"/>
                <w:tab w:val="left" w:pos="5245"/>
                <w:tab w:val="left" w:pos="6946"/>
              </w:tabs>
              <w:ind w:right="-108" w:firstLine="18"/>
              <w:jc w:val="center"/>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45,195</w:t>
            </w:r>
          </w:p>
        </w:tc>
        <w:tc>
          <w:tcPr>
            <w:tcW w:w="1276"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202"/>
                <w:tab w:val="left" w:pos="426"/>
                <w:tab w:val="left" w:pos="1485"/>
                <w:tab w:val="left" w:pos="1985"/>
                <w:tab w:val="left" w:pos="2835"/>
                <w:tab w:val="left" w:pos="3828"/>
                <w:tab w:val="left" w:pos="5245"/>
                <w:tab w:val="left" w:pos="6946"/>
              </w:tabs>
              <w:ind w:firstLine="18"/>
              <w:jc w:val="center"/>
              <w:rPr>
                <w:rFonts w:ascii="Times New Roman" w:eastAsia="Times New Roman" w:hAnsi="Times New Roman" w:cs="Times New Roman"/>
                <w:color w:val="000000"/>
                <w:sz w:val="24"/>
                <w:szCs w:val="24"/>
                <w:lang w:eastAsia="lt-LT"/>
              </w:rPr>
            </w:pPr>
            <w:r w:rsidRPr="00C15448">
              <w:rPr>
                <w:rFonts w:ascii="Times New Roman" w:eastAsia="Times New Roman" w:hAnsi="Times New Roman" w:cs="Times New Roman"/>
                <w:color w:val="000000"/>
                <w:sz w:val="24"/>
                <w:szCs w:val="24"/>
                <w:lang w:eastAsia="lt-LT"/>
              </w:rPr>
              <w:t>R3</w:t>
            </w:r>
          </w:p>
        </w:tc>
      </w:tr>
      <w:tr w:rsidR="0012559D" w:rsidRPr="00C15448" w:rsidTr="00062AAE">
        <w:trPr>
          <w:cantSplit/>
        </w:trPr>
        <w:tc>
          <w:tcPr>
            <w:tcW w:w="1276"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15 01 10</w:t>
            </w:r>
          </w:p>
        </w:tc>
        <w:tc>
          <w:tcPr>
            <w:tcW w:w="3543"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0"/>
                <w:tab w:val="left" w:pos="426"/>
                <w:tab w:val="left" w:pos="1985"/>
                <w:tab w:val="left" w:pos="2835"/>
                <w:tab w:val="left" w:pos="3828"/>
                <w:tab w:val="left" w:pos="5245"/>
                <w:tab w:val="left" w:pos="6946"/>
              </w:tabs>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Pakuotės, kuriose yra pavojingų cheminių medžiagų likučių arba kurios yra jomis užterštos</w:t>
            </w:r>
          </w:p>
        </w:tc>
        <w:tc>
          <w:tcPr>
            <w:tcW w:w="2836"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0"/>
                <w:tab w:val="left" w:pos="426"/>
                <w:tab w:val="left" w:pos="1985"/>
                <w:tab w:val="left" w:pos="2835"/>
                <w:tab w:val="left" w:pos="3828"/>
                <w:tab w:val="left" w:pos="5245"/>
                <w:tab w:val="left" w:pos="6946"/>
              </w:tabs>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pakuotės užterštos pavojingomis cheminėmis medžiagomis</w:t>
            </w:r>
          </w:p>
        </w:tc>
        <w:tc>
          <w:tcPr>
            <w:tcW w:w="1700"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3A6ABC">
            <w:pPr>
              <w:tabs>
                <w:tab w:val="left" w:pos="0"/>
                <w:tab w:val="left" w:pos="426"/>
                <w:tab w:val="left" w:pos="1985"/>
                <w:tab w:val="left" w:pos="2835"/>
                <w:tab w:val="left" w:pos="3828"/>
                <w:tab w:val="left" w:pos="5245"/>
                <w:tab w:val="left" w:pos="6946"/>
              </w:tabs>
              <w:ind w:right="-27"/>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Pavojing</w:t>
            </w:r>
            <w:r w:rsidR="003A6ABC" w:rsidRPr="00C15448">
              <w:rPr>
                <w:rFonts w:ascii="Times New Roman" w:eastAsia="Times New Roman" w:hAnsi="Times New Roman" w:cs="Times New Roman"/>
                <w:sz w:val="24"/>
                <w:szCs w:val="24"/>
                <w:lang w:eastAsia="lt-LT"/>
              </w:rPr>
              <w:t>os</w:t>
            </w:r>
            <w:r w:rsidRPr="00C15448">
              <w:rPr>
                <w:rFonts w:ascii="Times New Roman" w:eastAsia="Times New Roman" w:hAnsi="Times New Roman" w:cs="Times New Roman"/>
                <w:sz w:val="24"/>
                <w:szCs w:val="24"/>
                <w:lang w:eastAsia="lt-LT"/>
              </w:rPr>
              <w:t xml:space="preserve"> apl</w:t>
            </w:r>
            <w:r w:rsidR="003A6ABC" w:rsidRPr="00C15448">
              <w:rPr>
                <w:rFonts w:ascii="Times New Roman" w:eastAsia="Times New Roman" w:hAnsi="Times New Roman" w:cs="Times New Roman"/>
                <w:sz w:val="24"/>
                <w:szCs w:val="24"/>
                <w:lang w:eastAsia="lt-LT"/>
              </w:rPr>
              <w:t xml:space="preserve">inkai </w:t>
            </w:r>
            <w:r w:rsidRPr="00C15448">
              <w:rPr>
                <w:rFonts w:ascii="Times New Roman" w:eastAsia="Times New Roman" w:hAnsi="Times New Roman" w:cs="Times New Roman"/>
                <w:sz w:val="24"/>
                <w:szCs w:val="24"/>
                <w:lang w:eastAsia="lt-LT"/>
              </w:rPr>
              <w:t xml:space="preserve">(H14), </w:t>
            </w:r>
            <w:r w:rsidR="003A6ABC" w:rsidRPr="00C15448">
              <w:rPr>
                <w:rFonts w:ascii="Times New Roman" w:eastAsia="Times New Roman" w:hAnsi="Times New Roman" w:cs="Times New Roman"/>
                <w:sz w:val="24"/>
                <w:szCs w:val="24"/>
                <w:lang w:eastAsia="lt-LT"/>
              </w:rPr>
              <w:t>t</w:t>
            </w:r>
            <w:r w:rsidRPr="00C15448">
              <w:rPr>
                <w:rFonts w:ascii="Times New Roman" w:eastAsia="Times New Roman" w:hAnsi="Times New Roman" w:cs="Times New Roman"/>
                <w:sz w:val="24"/>
                <w:szCs w:val="24"/>
                <w:lang w:eastAsia="lt-LT"/>
              </w:rPr>
              <w:t xml:space="preserve">oksiškos (H6) </w:t>
            </w:r>
          </w:p>
        </w:tc>
        <w:tc>
          <w:tcPr>
            <w:tcW w:w="1701"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Gamyba</w:t>
            </w:r>
          </w:p>
        </w:tc>
        <w:tc>
          <w:tcPr>
            <w:tcW w:w="1418"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426"/>
                <w:tab w:val="left" w:pos="1485"/>
                <w:tab w:val="left" w:pos="1985"/>
                <w:tab w:val="left" w:pos="2835"/>
                <w:tab w:val="left" w:pos="3828"/>
                <w:tab w:val="left" w:pos="5245"/>
                <w:tab w:val="left" w:pos="6946"/>
              </w:tabs>
              <w:ind w:right="-108" w:firstLine="18"/>
              <w:jc w:val="center"/>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0,073</w:t>
            </w:r>
          </w:p>
        </w:tc>
        <w:tc>
          <w:tcPr>
            <w:tcW w:w="1276"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202"/>
                <w:tab w:val="left" w:pos="426"/>
                <w:tab w:val="left" w:pos="1485"/>
                <w:tab w:val="left" w:pos="1985"/>
                <w:tab w:val="left" w:pos="2835"/>
                <w:tab w:val="left" w:pos="3828"/>
                <w:tab w:val="left" w:pos="5245"/>
                <w:tab w:val="left" w:pos="6946"/>
              </w:tabs>
              <w:ind w:firstLine="18"/>
              <w:jc w:val="center"/>
              <w:rPr>
                <w:rFonts w:ascii="Times New Roman" w:eastAsia="Times New Roman" w:hAnsi="Times New Roman" w:cs="Times New Roman"/>
                <w:color w:val="000000"/>
                <w:sz w:val="24"/>
                <w:szCs w:val="24"/>
                <w:lang w:eastAsia="lt-LT"/>
              </w:rPr>
            </w:pPr>
            <w:r w:rsidRPr="00C15448">
              <w:rPr>
                <w:rFonts w:ascii="Times New Roman" w:eastAsia="Times New Roman" w:hAnsi="Times New Roman" w:cs="Times New Roman"/>
                <w:color w:val="000000"/>
                <w:sz w:val="24"/>
                <w:szCs w:val="24"/>
                <w:lang w:eastAsia="lt-LT"/>
              </w:rPr>
              <w:t>R1</w:t>
            </w:r>
          </w:p>
        </w:tc>
      </w:tr>
      <w:tr w:rsidR="0012559D" w:rsidRPr="00C15448" w:rsidTr="00062AAE">
        <w:trPr>
          <w:cantSplit/>
        </w:trPr>
        <w:tc>
          <w:tcPr>
            <w:tcW w:w="1276"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20 03 01</w:t>
            </w:r>
          </w:p>
        </w:tc>
        <w:tc>
          <w:tcPr>
            <w:tcW w:w="3543"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0"/>
                <w:tab w:val="left" w:pos="426"/>
                <w:tab w:val="left" w:pos="1985"/>
                <w:tab w:val="left" w:pos="2835"/>
                <w:tab w:val="left" w:pos="3828"/>
                <w:tab w:val="left" w:pos="5245"/>
                <w:tab w:val="left" w:pos="6946"/>
              </w:tabs>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Mišrios komunalinės atliekos</w:t>
            </w:r>
          </w:p>
        </w:tc>
        <w:tc>
          <w:tcPr>
            <w:tcW w:w="2836"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0"/>
                <w:tab w:val="left" w:pos="426"/>
                <w:tab w:val="left" w:pos="1985"/>
                <w:tab w:val="left" w:pos="2835"/>
                <w:tab w:val="left" w:pos="3828"/>
                <w:tab w:val="left" w:pos="5245"/>
                <w:tab w:val="left" w:pos="6946"/>
              </w:tabs>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mišrios komunalinės atliekos</w:t>
            </w:r>
          </w:p>
        </w:tc>
        <w:tc>
          <w:tcPr>
            <w:tcW w:w="1700"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0"/>
                <w:tab w:val="left" w:pos="426"/>
                <w:tab w:val="left" w:pos="1985"/>
                <w:tab w:val="left" w:pos="2835"/>
                <w:tab w:val="left" w:pos="3828"/>
                <w:tab w:val="left" w:pos="5245"/>
                <w:tab w:val="left" w:pos="6946"/>
              </w:tabs>
              <w:ind w:right="-27"/>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Nepavojingos</w:t>
            </w:r>
          </w:p>
        </w:tc>
        <w:tc>
          <w:tcPr>
            <w:tcW w:w="1701"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Ūkio- buities bei gamyba</w:t>
            </w:r>
          </w:p>
        </w:tc>
        <w:tc>
          <w:tcPr>
            <w:tcW w:w="1418"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426"/>
                <w:tab w:val="left" w:pos="1485"/>
                <w:tab w:val="left" w:pos="1985"/>
                <w:tab w:val="left" w:pos="2835"/>
                <w:tab w:val="left" w:pos="3828"/>
                <w:tab w:val="left" w:pos="5245"/>
                <w:tab w:val="left" w:pos="6946"/>
              </w:tabs>
              <w:ind w:right="-108" w:firstLine="18"/>
              <w:jc w:val="center"/>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306,172</w:t>
            </w:r>
          </w:p>
        </w:tc>
        <w:tc>
          <w:tcPr>
            <w:tcW w:w="1276"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202"/>
                <w:tab w:val="left" w:pos="426"/>
                <w:tab w:val="left" w:pos="1485"/>
                <w:tab w:val="left" w:pos="1985"/>
                <w:tab w:val="left" w:pos="2835"/>
                <w:tab w:val="left" w:pos="3828"/>
                <w:tab w:val="left" w:pos="5245"/>
                <w:tab w:val="left" w:pos="6946"/>
              </w:tabs>
              <w:ind w:firstLine="18"/>
              <w:jc w:val="center"/>
              <w:rPr>
                <w:rFonts w:ascii="Times New Roman" w:eastAsia="Times New Roman" w:hAnsi="Times New Roman" w:cs="Times New Roman"/>
                <w:color w:val="000000"/>
                <w:sz w:val="24"/>
                <w:szCs w:val="24"/>
                <w:lang w:eastAsia="lt-LT"/>
              </w:rPr>
            </w:pPr>
            <w:r w:rsidRPr="00C15448">
              <w:rPr>
                <w:rFonts w:ascii="Times New Roman" w:eastAsia="Times New Roman" w:hAnsi="Times New Roman" w:cs="Times New Roman"/>
                <w:color w:val="000000"/>
                <w:sz w:val="24"/>
                <w:szCs w:val="24"/>
                <w:lang w:eastAsia="lt-LT"/>
              </w:rPr>
              <w:t>R5</w:t>
            </w:r>
          </w:p>
        </w:tc>
      </w:tr>
      <w:tr w:rsidR="0012559D" w:rsidRPr="00C15448" w:rsidTr="00062AAE">
        <w:trPr>
          <w:cantSplit/>
        </w:trPr>
        <w:tc>
          <w:tcPr>
            <w:tcW w:w="1276"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13 02 08</w:t>
            </w:r>
          </w:p>
        </w:tc>
        <w:tc>
          <w:tcPr>
            <w:tcW w:w="3543"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0"/>
                <w:tab w:val="left" w:pos="426"/>
                <w:tab w:val="left" w:pos="1985"/>
                <w:tab w:val="left" w:pos="2835"/>
                <w:tab w:val="left" w:pos="3828"/>
                <w:tab w:val="left" w:pos="5245"/>
                <w:tab w:val="left" w:pos="6946"/>
              </w:tabs>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Kita variklio, pavarų dėžės ir tepalinė alyva</w:t>
            </w:r>
          </w:p>
        </w:tc>
        <w:tc>
          <w:tcPr>
            <w:tcW w:w="2836"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0"/>
                <w:tab w:val="left" w:pos="426"/>
                <w:tab w:val="left" w:pos="1985"/>
                <w:tab w:val="left" w:pos="2835"/>
                <w:tab w:val="left" w:pos="3828"/>
                <w:tab w:val="left" w:pos="5245"/>
                <w:tab w:val="left" w:pos="6946"/>
              </w:tabs>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panaudoti tepalai</w:t>
            </w:r>
          </w:p>
        </w:tc>
        <w:tc>
          <w:tcPr>
            <w:tcW w:w="1700"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3A6ABC">
            <w:pPr>
              <w:tabs>
                <w:tab w:val="left" w:pos="0"/>
                <w:tab w:val="left" w:pos="426"/>
                <w:tab w:val="left" w:pos="1985"/>
                <w:tab w:val="left" w:pos="2835"/>
                <w:tab w:val="left" w:pos="3828"/>
                <w:tab w:val="left" w:pos="5245"/>
                <w:tab w:val="left" w:pos="6946"/>
              </w:tabs>
              <w:ind w:right="-27"/>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Pavojinga apl</w:t>
            </w:r>
            <w:r w:rsidR="003A6ABC" w:rsidRPr="00C15448">
              <w:rPr>
                <w:rFonts w:ascii="Times New Roman" w:eastAsia="Times New Roman" w:hAnsi="Times New Roman" w:cs="Times New Roman"/>
                <w:sz w:val="24"/>
                <w:szCs w:val="24"/>
                <w:lang w:eastAsia="lt-LT"/>
              </w:rPr>
              <w:t xml:space="preserve">inkai </w:t>
            </w:r>
            <w:r w:rsidRPr="00C15448">
              <w:rPr>
                <w:rFonts w:ascii="Times New Roman" w:eastAsia="Times New Roman" w:hAnsi="Times New Roman" w:cs="Times New Roman"/>
                <w:sz w:val="24"/>
                <w:szCs w:val="24"/>
                <w:lang w:eastAsia="lt-LT"/>
              </w:rPr>
              <w:t>(H14), degi (H3-B)</w:t>
            </w:r>
          </w:p>
        </w:tc>
        <w:tc>
          <w:tcPr>
            <w:tcW w:w="1701"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Gamyba</w:t>
            </w:r>
          </w:p>
        </w:tc>
        <w:tc>
          <w:tcPr>
            <w:tcW w:w="1418"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426"/>
                <w:tab w:val="left" w:pos="1485"/>
                <w:tab w:val="left" w:pos="1985"/>
                <w:tab w:val="left" w:pos="2835"/>
                <w:tab w:val="left" w:pos="3828"/>
                <w:tab w:val="left" w:pos="5245"/>
                <w:tab w:val="left" w:pos="6946"/>
              </w:tabs>
              <w:ind w:right="-108" w:firstLine="18"/>
              <w:jc w:val="center"/>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0,018</w:t>
            </w:r>
          </w:p>
        </w:tc>
        <w:tc>
          <w:tcPr>
            <w:tcW w:w="1276"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202"/>
                <w:tab w:val="left" w:pos="426"/>
                <w:tab w:val="left" w:pos="1485"/>
                <w:tab w:val="left" w:pos="1985"/>
                <w:tab w:val="left" w:pos="2835"/>
                <w:tab w:val="left" w:pos="3828"/>
                <w:tab w:val="left" w:pos="5245"/>
                <w:tab w:val="left" w:pos="6946"/>
              </w:tabs>
              <w:ind w:firstLine="18"/>
              <w:jc w:val="center"/>
              <w:rPr>
                <w:rFonts w:ascii="Times New Roman" w:eastAsia="Times New Roman" w:hAnsi="Times New Roman" w:cs="Times New Roman"/>
                <w:color w:val="000000"/>
                <w:sz w:val="24"/>
                <w:szCs w:val="24"/>
                <w:lang w:eastAsia="lt-LT"/>
              </w:rPr>
            </w:pPr>
            <w:r w:rsidRPr="00C15448">
              <w:rPr>
                <w:rFonts w:ascii="Times New Roman" w:eastAsia="Times New Roman" w:hAnsi="Times New Roman" w:cs="Times New Roman"/>
                <w:color w:val="000000"/>
                <w:sz w:val="24"/>
                <w:szCs w:val="24"/>
                <w:lang w:eastAsia="lt-LT"/>
              </w:rPr>
              <w:t>R3</w:t>
            </w:r>
          </w:p>
        </w:tc>
      </w:tr>
      <w:tr w:rsidR="0012559D" w:rsidRPr="00C15448" w:rsidTr="00062AAE">
        <w:trPr>
          <w:cantSplit/>
        </w:trPr>
        <w:tc>
          <w:tcPr>
            <w:tcW w:w="1276"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17 04 02</w:t>
            </w:r>
          </w:p>
        </w:tc>
        <w:tc>
          <w:tcPr>
            <w:tcW w:w="3543"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0"/>
                <w:tab w:val="left" w:pos="426"/>
                <w:tab w:val="left" w:pos="1985"/>
                <w:tab w:val="left" w:pos="2835"/>
                <w:tab w:val="left" w:pos="3828"/>
                <w:tab w:val="left" w:pos="5245"/>
                <w:tab w:val="left" w:pos="6946"/>
              </w:tabs>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Aliuminis</w:t>
            </w:r>
          </w:p>
        </w:tc>
        <w:tc>
          <w:tcPr>
            <w:tcW w:w="2836"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0"/>
                <w:tab w:val="left" w:pos="426"/>
                <w:tab w:val="left" w:pos="1985"/>
                <w:tab w:val="left" w:pos="2835"/>
                <w:tab w:val="left" w:pos="3828"/>
                <w:tab w:val="left" w:pos="5245"/>
                <w:tab w:val="left" w:pos="6946"/>
              </w:tabs>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aliuminis</w:t>
            </w:r>
          </w:p>
        </w:tc>
        <w:tc>
          <w:tcPr>
            <w:tcW w:w="1700"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0"/>
                <w:tab w:val="left" w:pos="426"/>
                <w:tab w:val="left" w:pos="1985"/>
                <w:tab w:val="left" w:pos="2835"/>
                <w:tab w:val="left" w:pos="3828"/>
                <w:tab w:val="left" w:pos="5245"/>
                <w:tab w:val="left" w:pos="6946"/>
              </w:tabs>
              <w:ind w:right="-27"/>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Nepavojingos</w:t>
            </w:r>
          </w:p>
        </w:tc>
        <w:tc>
          <w:tcPr>
            <w:tcW w:w="1701"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Gamyba</w:t>
            </w:r>
          </w:p>
        </w:tc>
        <w:tc>
          <w:tcPr>
            <w:tcW w:w="1418"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426"/>
                <w:tab w:val="left" w:pos="1485"/>
                <w:tab w:val="left" w:pos="1985"/>
                <w:tab w:val="left" w:pos="2835"/>
                <w:tab w:val="left" w:pos="3828"/>
                <w:tab w:val="left" w:pos="5245"/>
                <w:tab w:val="left" w:pos="6946"/>
              </w:tabs>
              <w:ind w:right="-108" w:firstLine="18"/>
              <w:jc w:val="center"/>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78,256</w:t>
            </w:r>
          </w:p>
        </w:tc>
        <w:tc>
          <w:tcPr>
            <w:tcW w:w="1276"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202"/>
                <w:tab w:val="left" w:pos="426"/>
                <w:tab w:val="left" w:pos="1485"/>
                <w:tab w:val="left" w:pos="1985"/>
                <w:tab w:val="left" w:pos="2835"/>
                <w:tab w:val="left" w:pos="3828"/>
                <w:tab w:val="left" w:pos="5245"/>
                <w:tab w:val="left" w:pos="6946"/>
              </w:tabs>
              <w:ind w:firstLine="18"/>
              <w:jc w:val="center"/>
              <w:rPr>
                <w:rFonts w:ascii="Times New Roman" w:eastAsia="Times New Roman" w:hAnsi="Times New Roman" w:cs="Times New Roman"/>
                <w:color w:val="000000"/>
                <w:sz w:val="24"/>
                <w:szCs w:val="24"/>
                <w:lang w:eastAsia="lt-LT"/>
              </w:rPr>
            </w:pPr>
            <w:r w:rsidRPr="00C15448">
              <w:rPr>
                <w:rFonts w:ascii="Times New Roman" w:eastAsia="Times New Roman" w:hAnsi="Times New Roman" w:cs="Times New Roman"/>
                <w:color w:val="000000"/>
                <w:sz w:val="24"/>
                <w:szCs w:val="24"/>
                <w:lang w:eastAsia="lt-LT"/>
              </w:rPr>
              <w:t>R4</w:t>
            </w:r>
          </w:p>
        </w:tc>
      </w:tr>
      <w:tr w:rsidR="0012559D" w:rsidRPr="00C15448" w:rsidTr="00062AAE">
        <w:trPr>
          <w:cantSplit/>
        </w:trPr>
        <w:tc>
          <w:tcPr>
            <w:tcW w:w="1276"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15 01 01</w:t>
            </w:r>
          </w:p>
        </w:tc>
        <w:tc>
          <w:tcPr>
            <w:tcW w:w="3543"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0"/>
                <w:tab w:val="left" w:pos="426"/>
                <w:tab w:val="left" w:pos="1985"/>
                <w:tab w:val="left" w:pos="2835"/>
                <w:tab w:val="left" w:pos="3828"/>
                <w:tab w:val="left" w:pos="5245"/>
                <w:tab w:val="left" w:pos="6946"/>
              </w:tabs>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Popieriaus ir kartono pakuotės</w:t>
            </w:r>
          </w:p>
        </w:tc>
        <w:tc>
          <w:tcPr>
            <w:tcW w:w="2836"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0"/>
                <w:tab w:val="left" w:pos="426"/>
                <w:tab w:val="left" w:pos="1985"/>
                <w:tab w:val="left" w:pos="2835"/>
                <w:tab w:val="left" w:pos="3828"/>
                <w:tab w:val="left" w:pos="5245"/>
                <w:tab w:val="left" w:pos="6946"/>
              </w:tabs>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popierinės pakuotės atliekos</w:t>
            </w:r>
          </w:p>
        </w:tc>
        <w:tc>
          <w:tcPr>
            <w:tcW w:w="1700"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0"/>
                <w:tab w:val="left" w:pos="426"/>
                <w:tab w:val="left" w:pos="1985"/>
                <w:tab w:val="left" w:pos="2835"/>
                <w:tab w:val="left" w:pos="3828"/>
                <w:tab w:val="left" w:pos="5245"/>
                <w:tab w:val="left" w:pos="6946"/>
              </w:tabs>
              <w:ind w:right="-27"/>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Nepavojingos</w:t>
            </w:r>
          </w:p>
        </w:tc>
        <w:tc>
          <w:tcPr>
            <w:tcW w:w="1701"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Gamyba</w:t>
            </w:r>
          </w:p>
        </w:tc>
        <w:tc>
          <w:tcPr>
            <w:tcW w:w="1418"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426"/>
                <w:tab w:val="left" w:pos="1485"/>
                <w:tab w:val="left" w:pos="1985"/>
                <w:tab w:val="left" w:pos="2835"/>
                <w:tab w:val="left" w:pos="3828"/>
                <w:tab w:val="left" w:pos="5245"/>
                <w:tab w:val="left" w:pos="6946"/>
              </w:tabs>
              <w:ind w:right="-108" w:firstLine="18"/>
              <w:jc w:val="center"/>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27,160</w:t>
            </w:r>
          </w:p>
        </w:tc>
        <w:tc>
          <w:tcPr>
            <w:tcW w:w="1276"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202"/>
                <w:tab w:val="left" w:pos="426"/>
                <w:tab w:val="left" w:pos="1485"/>
                <w:tab w:val="left" w:pos="1985"/>
                <w:tab w:val="left" w:pos="2835"/>
                <w:tab w:val="left" w:pos="3828"/>
                <w:tab w:val="left" w:pos="5245"/>
                <w:tab w:val="left" w:pos="6946"/>
              </w:tabs>
              <w:ind w:firstLine="18"/>
              <w:jc w:val="center"/>
              <w:rPr>
                <w:rFonts w:ascii="Times New Roman" w:eastAsia="Times New Roman" w:hAnsi="Times New Roman" w:cs="Times New Roman"/>
                <w:color w:val="000000"/>
                <w:sz w:val="24"/>
                <w:szCs w:val="24"/>
                <w:lang w:eastAsia="lt-LT"/>
              </w:rPr>
            </w:pPr>
            <w:r w:rsidRPr="00C15448">
              <w:rPr>
                <w:rFonts w:ascii="Times New Roman" w:eastAsia="Times New Roman" w:hAnsi="Times New Roman" w:cs="Times New Roman"/>
                <w:color w:val="000000"/>
                <w:sz w:val="24"/>
                <w:szCs w:val="24"/>
                <w:lang w:eastAsia="lt-LT"/>
              </w:rPr>
              <w:t>R3</w:t>
            </w:r>
          </w:p>
        </w:tc>
      </w:tr>
      <w:tr w:rsidR="0012559D" w:rsidRPr="00C15448" w:rsidTr="00062AAE">
        <w:trPr>
          <w:cantSplit/>
        </w:trPr>
        <w:tc>
          <w:tcPr>
            <w:tcW w:w="1276"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17 04 05</w:t>
            </w:r>
          </w:p>
        </w:tc>
        <w:tc>
          <w:tcPr>
            <w:tcW w:w="3543"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0"/>
                <w:tab w:val="left" w:pos="426"/>
                <w:tab w:val="left" w:pos="1985"/>
                <w:tab w:val="left" w:pos="2835"/>
                <w:tab w:val="left" w:pos="3828"/>
                <w:tab w:val="left" w:pos="5245"/>
                <w:tab w:val="left" w:pos="6946"/>
              </w:tabs>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Geležis ir plienas</w:t>
            </w:r>
          </w:p>
        </w:tc>
        <w:tc>
          <w:tcPr>
            <w:tcW w:w="2836"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0"/>
                <w:tab w:val="left" w:pos="426"/>
                <w:tab w:val="left" w:pos="1985"/>
                <w:tab w:val="left" w:pos="2835"/>
                <w:tab w:val="left" w:pos="3828"/>
                <w:tab w:val="left" w:pos="5245"/>
                <w:tab w:val="left" w:pos="6946"/>
              </w:tabs>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metalo laužas</w:t>
            </w:r>
          </w:p>
        </w:tc>
        <w:tc>
          <w:tcPr>
            <w:tcW w:w="1700"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0"/>
                <w:tab w:val="left" w:pos="426"/>
                <w:tab w:val="left" w:pos="1985"/>
                <w:tab w:val="left" w:pos="2835"/>
                <w:tab w:val="left" w:pos="3828"/>
                <w:tab w:val="left" w:pos="5245"/>
                <w:tab w:val="left" w:pos="6946"/>
              </w:tabs>
              <w:ind w:right="-27"/>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Nepavojingos</w:t>
            </w:r>
          </w:p>
        </w:tc>
        <w:tc>
          <w:tcPr>
            <w:tcW w:w="1701"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Gamyba</w:t>
            </w:r>
          </w:p>
        </w:tc>
        <w:tc>
          <w:tcPr>
            <w:tcW w:w="1418"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426"/>
                <w:tab w:val="left" w:pos="1485"/>
                <w:tab w:val="left" w:pos="1985"/>
                <w:tab w:val="left" w:pos="2835"/>
                <w:tab w:val="left" w:pos="3828"/>
                <w:tab w:val="left" w:pos="5245"/>
                <w:tab w:val="left" w:pos="6946"/>
              </w:tabs>
              <w:ind w:right="-108" w:firstLine="18"/>
              <w:jc w:val="center"/>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2,946</w:t>
            </w:r>
          </w:p>
        </w:tc>
        <w:tc>
          <w:tcPr>
            <w:tcW w:w="1276"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202"/>
                <w:tab w:val="left" w:pos="426"/>
                <w:tab w:val="left" w:pos="1485"/>
                <w:tab w:val="left" w:pos="1985"/>
                <w:tab w:val="left" w:pos="2835"/>
                <w:tab w:val="left" w:pos="3828"/>
                <w:tab w:val="left" w:pos="5245"/>
                <w:tab w:val="left" w:pos="6946"/>
              </w:tabs>
              <w:ind w:firstLine="18"/>
              <w:jc w:val="center"/>
              <w:rPr>
                <w:rFonts w:ascii="Times New Roman" w:eastAsia="Times New Roman" w:hAnsi="Times New Roman" w:cs="Times New Roman"/>
                <w:color w:val="000000"/>
                <w:sz w:val="24"/>
                <w:szCs w:val="24"/>
                <w:lang w:eastAsia="lt-LT"/>
              </w:rPr>
            </w:pPr>
            <w:r w:rsidRPr="00C15448">
              <w:rPr>
                <w:rFonts w:ascii="Times New Roman" w:eastAsia="Times New Roman" w:hAnsi="Times New Roman" w:cs="Times New Roman"/>
                <w:color w:val="000000"/>
                <w:sz w:val="24"/>
                <w:szCs w:val="24"/>
                <w:lang w:eastAsia="lt-LT"/>
              </w:rPr>
              <w:t>R4</w:t>
            </w:r>
          </w:p>
        </w:tc>
      </w:tr>
      <w:tr w:rsidR="0012559D" w:rsidRPr="00C15448" w:rsidTr="00062AAE">
        <w:trPr>
          <w:cantSplit/>
        </w:trPr>
        <w:tc>
          <w:tcPr>
            <w:tcW w:w="1276"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15 01 02</w:t>
            </w:r>
          </w:p>
        </w:tc>
        <w:tc>
          <w:tcPr>
            <w:tcW w:w="3543"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0"/>
                <w:tab w:val="left" w:pos="426"/>
                <w:tab w:val="left" w:pos="1985"/>
                <w:tab w:val="left" w:pos="2835"/>
                <w:tab w:val="left" w:pos="3828"/>
                <w:tab w:val="left" w:pos="5245"/>
                <w:tab w:val="left" w:pos="6946"/>
              </w:tabs>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Plastikinės (kartu su PET (</w:t>
            </w:r>
            <w:proofErr w:type="spellStart"/>
            <w:r w:rsidRPr="00C15448">
              <w:rPr>
                <w:rFonts w:ascii="Times New Roman" w:eastAsia="Times New Roman" w:hAnsi="Times New Roman" w:cs="Times New Roman"/>
                <w:sz w:val="24"/>
                <w:szCs w:val="24"/>
                <w:lang w:eastAsia="lt-LT"/>
              </w:rPr>
              <w:t>polietilentereftalatas</w:t>
            </w:r>
            <w:proofErr w:type="spellEnd"/>
            <w:r w:rsidRPr="00C15448">
              <w:rPr>
                <w:rFonts w:ascii="Times New Roman" w:eastAsia="Times New Roman" w:hAnsi="Times New Roman" w:cs="Times New Roman"/>
                <w:sz w:val="24"/>
                <w:szCs w:val="24"/>
                <w:lang w:eastAsia="lt-LT"/>
              </w:rPr>
              <w:t>)) pakuotės</w:t>
            </w:r>
          </w:p>
        </w:tc>
        <w:tc>
          <w:tcPr>
            <w:tcW w:w="2836"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0"/>
                <w:tab w:val="left" w:pos="426"/>
                <w:tab w:val="left" w:pos="1985"/>
                <w:tab w:val="left" w:pos="2835"/>
                <w:tab w:val="left" w:pos="3828"/>
                <w:tab w:val="left" w:pos="5245"/>
                <w:tab w:val="left" w:pos="6946"/>
              </w:tabs>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plastikinės pakuotės</w:t>
            </w:r>
          </w:p>
        </w:tc>
        <w:tc>
          <w:tcPr>
            <w:tcW w:w="1700"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0"/>
                <w:tab w:val="left" w:pos="426"/>
                <w:tab w:val="left" w:pos="1985"/>
                <w:tab w:val="left" w:pos="2835"/>
                <w:tab w:val="left" w:pos="3828"/>
                <w:tab w:val="left" w:pos="5245"/>
                <w:tab w:val="left" w:pos="6946"/>
              </w:tabs>
              <w:ind w:right="-27"/>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Nepavojingos</w:t>
            </w:r>
          </w:p>
        </w:tc>
        <w:tc>
          <w:tcPr>
            <w:tcW w:w="1701"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Gamyba</w:t>
            </w:r>
          </w:p>
        </w:tc>
        <w:tc>
          <w:tcPr>
            <w:tcW w:w="1418"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426"/>
                <w:tab w:val="left" w:pos="1485"/>
                <w:tab w:val="left" w:pos="1985"/>
                <w:tab w:val="left" w:pos="2835"/>
                <w:tab w:val="left" w:pos="3828"/>
                <w:tab w:val="left" w:pos="5245"/>
                <w:tab w:val="left" w:pos="6946"/>
              </w:tabs>
              <w:ind w:right="-108" w:firstLine="18"/>
              <w:jc w:val="center"/>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6,200</w:t>
            </w:r>
          </w:p>
        </w:tc>
        <w:tc>
          <w:tcPr>
            <w:tcW w:w="1276" w:type="dxa"/>
            <w:tcBorders>
              <w:top w:val="single" w:sz="4" w:space="0" w:color="auto"/>
              <w:left w:val="single" w:sz="4" w:space="0" w:color="auto"/>
              <w:bottom w:val="single" w:sz="4" w:space="0" w:color="auto"/>
              <w:right w:val="single" w:sz="4" w:space="0" w:color="auto"/>
            </w:tcBorders>
            <w:vAlign w:val="center"/>
          </w:tcPr>
          <w:p w:rsidR="0012559D" w:rsidRPr="00C15448" w:rsidRDefault="0012559D" w:rsidP="0012559D">
            <w:pPr>
              <w:tabs>
                <w:tab w:val="left" w:pos="202"/>
                <w:tab w:val="left" w:pos="426"/>
                <w:tab w:val="left" w:pos="1485"/>
                <w:tab w:val="left" w:pos="1985"/>
                <w:tab w:val="left" w:pos="2835"/>
                <w:tab w:val="left" w:pos="3828"/>
                <w:tab w:val="left" w:pos="5245"/>
                <w:tab w:val="left" w:pos="6946"/>
              </w:tabs>
              <w:ind w:firstLine="18"/>
              <w:jc w:val="center"/>
              <w:rPr>
                <w:rFonts w:ascii="Times New Roman" w:eastAsia="Times New Roman" w:hAnsi="Times New Roman" w:cs="Times New Roman"/>
                <w:color w:val="000000"/>
                <w:sz w:val="24"/>
                <w:szCs w:val="24"/>
                <w:lang w:eastAsia="lt-LT"/>
              </w:rPr>
            </w:pPr>
            <w:r w:rsidRPr="00C15448">
              <w:rPr>
                <w:rFonts w:ascii="Times New Roman" w:eastAsia="Times New Roman" w:hAnsi="Times New Roman" w:cs="Times New Roman"/>
                <w:color w:val="000000"/>
                <w:sz w:val="24"/>
                <w:szCs w:val="24"/>
                <w:lang w:eastAsia="lt-LT"/>
              </w:rPr>
              <w:t>R5</w:t>
            </w:r>
          </w:p>
        </w:tc>
      </w:tr>
    </w:tbl>
    <w:p w:rsidR="00EF493D" w:rsidRDefault="00EF493D" w:rsidP="00C9616C">
      <w:pPr>
        <w:ind w:left="567" w:right="-739"/>
        <w:jc w:val="both"/>
        <w:rPr>
          <w:rFonts w:ascii="Times New Roman" w:eastAsia="Times New Roman" w:hAnsi="Times New Roman" w:cs="Times New Roman"/>
          <w:sz w:val="24"/>
          <w:szCs w:val="24"/>
          <w:lang w:eastAsia="lt-LT"/>
        </w:rPr>
      </w:pPr>
    </w:p>
    <w:p w:rsidR="00121037" w:rsidRPr="00C15448" w:rsidRDefault="00121037" w:rsidP="00121037">
      <w:pPr>
        <w:ind w:left="567" w:right="-739"/>
        <w:jc w:val="both"/>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Šioje lentelėje išvardintos gamybos metu susidarančios atliekos be jokio leidimo gali būti laikomos veiklos vietoje (nepavojingos – iki 1 metų, pavojingos – iki pusės metų). Laikant ilgesnį laiką, reikalingas leidimas. Veiklos vykdytojas atliekų ilgesnį laiką nelaiko, nešalina ir nenaudoja.</w:t>
      </w:r>
    </w:p>
    <w:p w:rsidR="00121037" w:rsidRPr="00C15448" w:rsidRDefault="00121037" w:rsidP="00121037">
      <w:pPr>
        <w:ind w:left="567" w:right="-739"/>
        <w:jc w:val="both"/>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 xml:space="preserve">Atliekų stebėsenos priemonės nenustatomos. </w:t>
      </w:r>
    </w:p>
    <w:p w:rsidR="00BE796B" w:rsidRPr="00C15448" w:rsidRDefault="00BE796B" w:rsidP="00C9616C">
      <w:pPr>
        <w:ind w:left="567" w:right="-739"/>
        <w:jc w:val="both"/>
        <w:rPr>
          <w:rFonts w:ascii="Times New Roman" w:eastAsia="Times New Roman" w:hAnsi="Times New Roman" w:cs="Times New Roman"/>
          <w:sz w:val="24"/>
          <w:szCs w:val="24"/>
          <w:lang w:eastAsia="lt-LT"/>
        </w:rPr>
      </w:pPr>
    </w:p>
    <w:p w:rsidR="00DD086D" w:rsidRPr="00C15448" w:rsidRDefault="00DD086D" w:rsidP="00C9616C">
      <w:pPr>
        <w:ind w:left="567" w:right="-739"/>
        <w:jc w:val="both"/>
        <w:rPr>
          <w:rFonts w:ascii="Times New Roman" w:eastAsia="Times New Roman" w:hAnsi="Times New Roman" w:cs="Times New Roman"/>
          <w:b/>
          <w:sz w:val="24"/>
          <w:szCs w:val="24"/>
          <w:lang w:eastAsia="lt-LT"/>
        </w:rPr>
      </w:pPr>
      <w:r w:rsidRPr="00C15448">
        <w:rPr>
          <w:rFonts w:ascii="Times New Roman" w:eastAsia="Times New Roman" w:hAnsi="Times New Roman" w:cs="Times New Roman"/>
          <w:b/>
          <w:sz w:val="24"/>
          <w:szCs w:val="24"/>
          <w:lang w:eastAsia="lt-LT"/>
        </w:rPr>
        <w:t xml:space="preserve">12. Reikalavimai </w:t>
      </w:r>
      <w:r w:rsidR="0003343E" w:rsidRPr="00C15448">
        <w:rPr>
          <w:rFonts w:ascii="Times New Roman" w:eastAsia="Times New Roman" w:hAnsi="Times New Roman" w:cs="Times New Roman"/>
          <w:b/>
          <w:sz w:val="24"/>
          <w:szCs w:val="24"/>
          <w:lang w:eastAsia="lt-LT"/>
        </w:rPr>
        <w:t>ūkio subjekto aplinkos monitoringui ir monitoringo programai vykdyti.</w:t>
      </w:r>
    </w:p>
    <w:p w:rsidR="0003343E" w:rsidRPr="00C15448" w:rsidRDefault="0003343E" w:rsidP="00C9616C">
      <w:pPr>
        <w:ind w:left="567" w:right="-739"/>
        <w:jc w:val="both"/>
        <w:rPr>
          <w:rFonts w:ascii="Times New Roman" w:eastAsia="Times New Roman" w:hAnsi="Times New Roman" w:cs="Times New Roman"/>
          <w:sz w:val="24"/>
          <w:szCs w:val="24"/>
          <w:lang w:eastAsia="lt-LT"/>
        </w:rPr>
      </w:pPr>
    </w:p>
    <w:p w:rsidR="006E2392" w:rsidRPr="00C15448" w:rsidRDefault="006E2392" w:rsidP="001122CC">
      <w:pPr>
        <w:suppressAutoHyphens/>
        <w:ind w:firstLine="567"/>
        <w:jc w:val="both"/>
        <w:textAlignment w:val="baseline"/>
        <w:rPr>
          <w:rFonts w:ascii="Times New Roman" w:hAnsi="Times New Roman" w:cs="Times New Roman"/>
          <w:sz w:val="24"/>
          <w:szCs w:val="24"/>
          <w:lang w:eastAsia="lt-LT"/>
        </w:rPr>
      </w:pPr>
      <w:r w:rsidRPr="00C15448">
        <w:rPr>
          <w:rFonts w:ascii="Times New Roman" w:hAnsi="Times New Roman" w:cs="Times New Roman"/>
          <w:sz w:val="24"/>
          <w:szCs w:val="24"/>
          <w:lang w:eastAsia="lt-LT"/>
        </w:rPr>
        <w:t>Aplinkos monitoringas turi būti vykdomas pagal Aplinkos monitoringo programą, kurią derina Aplinkos apsaugos agentūra.</w:t>
      </w:r>
    </w:p>
    <w:p w:rsidR="0003343E" w:rsidRPr="00C15448" w:rsidRDefault="0003343E" w:rsidP="00C9616C">
      <w:pPr>
        <w:ind w:left="567" w:right="-739"/>
        <w:jc w:val="both"/>
        <w:rPr>
          <w:rFonts w:ascii="Times New Roman" w:eastAsia="Times New Roman" w:hAnsi="Times New Roman" w:cs="Times New Roman"/>
          <w:sz w:val="24"/>
          <w:szCs w:val="24"/>
          <w:lang w:eastAsia="lt-LT"/>
        </w:rPr>
      </w:pPr>
    </w:p>
    <w:p w:rsidR="006E2392" w:rsidRPr="00C15448" w:rsidRDefault="006E2392" w:rsidP="00364F51">
      <w:pPr>
        <w:suppressAutoHyphens/>
        <w:ind w:firstLine="567"/>
        <w:jc w:val="both"/>
        <w:textAlignment w:val="baseline"/>
        <w:rPr>
          <w:rFonts w:ascii="Times New Roman" w:hAnsi="Times New Roman" w:cs="Times New Roman"/>
          <w:b/>
          <w:sz w:val="24"/>
          <w:szCs w:val="24"/>
          <w:lang w:eastAsia="lt-LT"/>
        </w:rPr>
      </w:pPr>
      <w:r w:rsidRPr="00C15448">
        <w:rPr>
          <w:rFonts w:ascii="Times New Roman" w:hAnsi="Times New Roman" w:cs="Times New Roman"/>
          <w:b/>
          <w:sz w:val="24"/>
          <w:szCs w:val="24"/>
          <w:lang w:eastAsia="lt-LT"/>
        </w:rPr>
        <w:t>13. Reikalavimai triukšmui valdyti, triukšmo mažinimo priemonės.</w:t>
      </w:r>
    </w:p>
    <w:p w:rsidR="006E2392" w:rsidRPr="00C15448" w:rsidRDefault="006E2392" w:rsidP="00C9616C">
      <w:pPr>
        <w:ind w:left="567" w:right="-739"/>
        <w:jc w:val="both"/>
        <w:rPr>
          <w:rFonts w:ascii="Times New Roman" w:eastAsia="Times New Roman" w:hAnsi="Times New Roman" w:cs="Times New Roman"/>
          <w:sz w:val="24"/>
          <w:szCs w:val="24"/>
          <w:lang w:eastAsia="lt-LT"/>
        </w:rPr>
      </w:pPr>
    </w:p>
    <w:p w:rsidR="00672E15" w:rsidRPr="00C15448" w:rsidRDefault="00672E15" w:rsidP="004A3706">
      <w:pPr>
        <w:ind w:left="567" w:right="-739"/>
        <w:jc w:val="both"/>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 xml:space="preserve">Vadovaujantis galiojusiu LR SAM įsakymo ,,Dėl sanitarinių apsaugos zonų ribų nustatymo ir režimo taisyklių patvirtinimo“ (2004 m. rugpjūčio 19 d. Nr. V-586, Vilnius) priedo 10.3 p. spaustuvių veiklai sanitarinės zonos riba sutapatinama su sklypo riba. Šiuo metu, vadovaujantis tuo pačiu įsakymu, šiai veiklai sanitarinė apsaugos zona nebenustatoma, todėl priimama, kad už sklypo ribos triukšmo lygis atitinka HN 33:2011 „Triukšmo ribiniai </w:t>
      </w:r>
      <w:r w:rsidRPr="00C15448">
        <w:rPr>
          <w:rFonts w:ascii="Times New Roman" w:eastAsia="Times New Roman" w:hAnsi="Times New Roman" w:cs="Times New Roman"/>
          <w:sz w:val="24"/>
          <w:szCs w:val="24"/>
          <w:lang w:eastAsia="lt-LT"/>
        </w:rPr>
        <w:lastRenderedPageBreak/>
        <w:t>dydžiai gyvenamuosiuose ir visuomeninės paskirties pastatuose bei jų aplinkoje“ triukšmo mažinimo priemonės įmonėje nenumatomos.</w:t>
      </w:r>
      <w:r w:rsidR="006F1F83" w:rsidRPr="00C15448">
        <w:rPr>
          <w:rFonts w:ascii="Times New Roman" w:eastAsia="Times New Roman" w:hAnsi="Times New Roman" w:cs="Times New Roman"/>
          <w:sz w:val="24"/>
          <w:szCs w:val="24"/>
          <w:lang w:eastAsia="lt-LT"/>
        </w:rPr>
        <w:t xml:space="preserve"> Bendrojo pobūdžio reikalavimas, kuriuo siekiama </w:t>
      </w:r>
      <w:r w:rsidR="003B4902" w:rsidRPr="00C15448">
        <w:rPr>
          <w:rFonts w:ascii="Times New Roman" w:eastAsia="Times New Roman" w:hAnsi="Times New Roman" w:cs="Times New Roman"/>
          <w:sz w:val="24"/>
          <w:szCs w:val="24"/>
          <w:lang w:eastAsia="lt-LT"/>
        </w:rPr>
        <w:t>riboti triukšmo lygį šalia veiklos vietos, pateikiamas leidimo pabaigoje.</w:t>
      </w:r>
    </w:p>
    <w:p w:rsidR="00364F51" w:rsidRPr="00C15448" w:rsidRDefault="00364F51" w:rsidP="00C9616C">
      <w:pPr>
        <w:ind w:left="567" w:right="-739"/>
        <w:jc w:val="both"/>
        <w:rPr>
          <w:rFonts w:ascii="Times New Roman" w:eastAsia="Times New Roman" w:hAnsi="Times New Roman" w:cs="Times New Roman"/>
          <w:sz w:val="24"/>
          <w:szCs w:val="24"/>
          <w:lang w:eastAsia="lt-LT"/>
        </w:rPr>
      </w:pPr>
    </w:p>
    <w:p w:rsidR="003B4902" w:rsidRPr="00C15448" w:rsidRDefault="003B4902" w:rsidP="003B4902">
      <w:pPr>
        <w:ind w:left="567" w:right="-739"/>
        <w:jc w:val="both"/>
        <w:rPr>
          <w:rFonts w:ascii="Times New Roman" w:eastAsia="Times New Roman" w:hAnsi="Times New Roman" w:cs="Times New Roman"/>
          <w:b/>
          <w:sz w:val="24"/>
          <w:szCs w:val="24"/>
          <w:lang w:eastAsia="lt-LT"/>
        </w:rPr>
      </w:pPr>
      <w:r w:rsidRPr="00C15448">
        <w:rPr>
          <w:rFonts w:ascii="Times New Roman" w:eastAsia="Times New Roman" w:hAnsi="Times New Roman" w:cs="Times New Roman"/>
          <w:b/>
          <w:sz w:val="24"/>
          <w:szCs w:val="24"/>
          <w:lang w:eastAsia="lt-LT"/>
        </w:rPr>
        <w:t xml:space="preserve">14. Įrenginio eksploatavimo laiko ribojimas. </w:t>
      </w:r>
    </w:p>
    <w:p w:rsidR="003B4902" w:rsidRDefault="003B4902" w:rsidP="003B4902">
      <w:pPr>
        <w:ind w:left="567" w:right="-739"/>
        <w:jc w:val="both"/>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Įrenginio eksploatavimo laikas paros ir metų laiko atžvilgiais nėra ribojamas.</w:t>
      </w:r>
    </w:p>
    <w:p w:rsidR="00121037" w:rsidRPr="00C15448" w:rsidRDefault="00121037" w:rsidP="003B4902">
      <w:pPr>
        <w:ind w:left="567" w:right="-739"/>
        <w:jc w:val="both"/>
        <w:rPr>
          <w:rFonts w:ascii="Times New Roman" w:eastAsia="Times New Roman" w:hAnsi="Times New Roman" w:cs="Times New Roman"/>
          <w:sz w:val="24"/>
          <w:szCs w:val="24"/>
          <w:lang w:eastAsia="lt-LT"/>
        </w:rPr>
      </w:pPr>
    </w:p>
    <w:p w:rsidR="003B4902" w:rsidRPr="00C15448" w:rsidRDefault="003B4902" w:rsidP="003B4902">
      <w:pPr>
        <w:ind w:left="567" w:right="-739"/>
        <w:jc w:val="both"/>
        <w:rPr>
          <w:rFonts w:ascii="Times New Roman" w:eastAsia="Times New Roman" w:hAnsi="Times New Roman" w:cs="Times New Roman"/>
          <w:sz w:val="24"/>
          <w:szCs w:val="24"/>
          <w:lang w:eastAsia="lt-LT"/>
        </w:rPr>
      </w:pPr>
    </w:p>
    <w:p w:rsidR="00DF1266" w:rsidRPr="00C15448" w:rsidRDefault="00DF1266" w:rsidP="00DF1266">
      <w:pPr>
        <w:ind w:left="567" w:right="-739"/>
        <w:jc w:val="both"/>
        <w:rPr>
          <w:rFonts w:ascii="Times New Roman" w:eastAsia="Times New Roman" w:hAnsi="Times New Roman" w:cs="Times New Roman"/>
          <w:b/>
          <w:sz w:val="24"/>
          <w:szCs w:val="24"/>
          <w:lang w:eastAsia="lt-LT"/>
        </w:rPr>
      </w:pPr>
      <w:r w:rsidRPr="00C15448">
        <w:rPr>
          <w:rFonts w:ascii="Times New Roman" w:eastAsia="Times New Roman" w:hAnsi="Times New Roman" w:cs="Times New Roman"/>
          <w:b/>
          <w:sz w:val="24"/>
          <w:szCs w:val="24"/>
          <w:lang w:eastAsia="lt-LT"/>
        </w:rPr>
        <w:t>15. Sąlygos kvapams sumažinti.</w:t>
      </w:r>
    </w:p>
    <w:p w:rsidR="00E3101A" w:rsidRPr="00C15448" w:rsidRDefault="00DF1266" w:rsidP="00E3101A">
      <w:pPr>
        <w:ind w:left="567" w:right="-739"/>
        <w:jc w:val="both"/>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Specialūs reikalavimai gamybos metu kylančių kvapų sumažinimui nėra nustatomi</w:t>
      </w:r>
      <w:r w:rsidR="00E3101A" w:rsidRPr="00C15448">
        <w:rPr>
          <w:rFonts w:ascii="Times New Roman" w:eastAsia="Times New Roman" w:hAnsi="Times New Roman" w:cs="Times New Roman"/>
          <w:sz w:val="24"/>
          <w:szCs w:val="24"/>
          <w:lang w:eastAsia="lt-LT"/>
        </w:rPr>
        <w:t>. Bendrojo pobūdžio reikalavimas, kuriuo siekiama riboti kvapus šalia veiklos vietos, pateikiamas leidimo pabaigoje.</w:t>
      </w:r>
    </w:p>
    <w:p w:rsidR="00E3101A" w:rsidRPr="00C15448" w:rsidRDefault="00E3101A" w:rsidP="00E3101A">
      <w:pPr>
        <w:ind w:left="567" w:right="-739"/>
        <w:jc w:val="both"/>
        <w:rPr>
          <w:rFonts w:ascii="Times New Roman" w:eastAsia="Times New Roman" w:hAnsi="Times New Roman" w:cs="Times New Roman"/>
          <w:sz w:val="24"/>
          <w:szCs w:val="24"/>
          <w:lang w:eastAsia="lt-LT"/>
        </w:rPr>
      </w:pPr>
    </w:p>
    <w:p w:rsidR="001122CC" w:rsidRPr="00C15448" w:rsidRDefault="001122CC" w:rsidP="00E3101A">
      <w:pPr>
        <w:ind w:left="567" w:right="-739"/>
        <w:jc w:val="both"/>
        <w:rPr>
          <w:rFonts w:ascii="Times New Roman" w:eastAsia="Times New Roman" w:hAnsi="Times New Roman" w:cs="Times New Roman"/>
          <w:sz w:val="24"/>
          <w:szCs w:val="24"/>
          <w:lang w:eastAsia="lt-LT"/>
        </w:rPr>
      </w:pPr>
    </w:p>
    <w:p w:rsidR="005D5362" w:rsidRPr="00C15448" w:rsidRDefault="005D5362" w:rsidP="005D5362">
      <w:pPr>
        <w:ind w:left="567" w:right="-739"/>
        <w:jc w:val="both"/>
        <w:rPr>
          <w:rFonts w:ascii="Times New Roman" w:eastAsia="Times New Roman" w:hAnsi="Times New Roman" w:cs="Times New Roman"/>
          <w:b/>
          <w:sz w:val="24"/>
          <w:szCs w:val="24"/>
          <w:lang w:eastAsia="lt-LT"/>
        </w:rPr>
      </w:pPr>
      <w:r w:rsidRPr="00C15448">
        <w:rPr>
          <w:rFonts w:ascii="Times New Roman" w:eastAsia="Times New Roman" w:hAnsi="Times New Roman" w:cs="Times New Roman"/>
          <w:b/>
          <w:sz w:val="24"/>
          <w:szCs w:val="24"/>
          <w:lang w:eastAsia="lt-LT"/>
        </w:rPr>
        <w:t>16. Kitos leidimo sąlygos ir reikalavimai.</w:t>
      </w:r>
    </w:p>
    <w:p w:rsidR="001122CC" w:rsidRPr="00C15448" w:rsidRDefault="001122CC" w:rsidP="005D5362">
      <w:pPr>
        <w:ind w:left="567" w:right="-739"/>
        <w:jc w:val="both"/>
        <w:rPr>
          <w:rFonts w:ascii="Times New Roman" w:eastAsia="Times New Roman" w:hAnsi="Times New Roman" w:cs="Times New Roman"/>
          <w:b/>
          <w:sz w:val="24"/>
          <w:szCs w:val="24"/>
          <w:lang w:eastAsia="lt-LT"/>
        </w:rPr>
      </w:pPr>
    </w:p>
    <w:p w:rsidR="005D5362" w:rsidRPr="00C15448" w:rsidRDefault="005D5362" w:rsidP="005D5362">
      <w:pPr>
        <w:numPr>
          <w:ilvl w:val="0"/>
          <w:numId w:val="11"/>
        </w:numPr>
        <w:ind w:right="-739"/>
        <w:jc w:val="both"/>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 xml:space="preserve">Gamtinių resursų, įskaitant vandens, sunaudojimas, atliekų tvarkymo, teršalų valymo įrenginių kontrolės, monitoringo bei kitos procedūros ir įrašų turinys turi būti aiškiai nustatyti, registruojami atitinkamuose žurnaluose, saugojami ir laisvai prieinami kontroliuojančioms institucijoms. </w:t>
      </w:r>
    </w:p>
    <w:p w:rsidR="005D5362" w:rsidRPr="00C15448" w:rsidRDefault="005D5362" w:rsidP="005D5362">
      <w:pPr>
        <w:numPr>
          <w:ilvl w:val="0"/>
          <w:numId w:val="11"/>
        </w:numPr>
        <w:ind w:right="-739"/>
        <w:jc w:val="both"/>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Apskaitos ir matavimo prietaisai turi atitikti metrologinius reikalavimus ir reguliariai kalibruojami.</w:t>
      </w:r>
    </w:p>
    <w:p w:rsidR="007D53A8" w:rsidRPr="00C15448" w:rsidRDefault="007D53A8" w:rsidP="005D5362">
      <w:pPr>
        <w:numPr>
          <w:ilvl w:val="0"/>
          <w:numId w:val="11"/>
        </w:numPr>
        <w:ind w:right="-739"/>
        <w:jc w:val="both"/>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 xml:space="preserve">Gamybos vietoje turi būti pakankamas kiekis </w:t>
      </w:r>
      <w:r w:rsidR="009664E5" w:rsidRPr="00C15448">
        <w:rPr>
          <w:rFonts w:ascii="Times New Roman" w:eastAsia="Times New Roman" w:hAnsi="Times New Roman" w:cs="Times New Roman"/>
          <w:sz w:val="24"/>
          <w:szCs w:val="24"/>
          <w:lang w:eastAsia="lt-LT"/>
        </w:rPr>
        <w:t>priemonių išsiliejusiems skysčiams surinkti ir neutralizuoti, o taip pat gaisro gesinimo priemonės.</w:t>
      </w:r>
    </w:p>
    <w:p w:rsidR="005D5362" w:rsidRPr="00C15448" w:rsidRDefault="000C451C" w:rsidP="005D5362">
      <w:pPr>
        <w:numPr>
          <w:ilvl w:val="0"/>
          <w:numId w:val="11"/>
        </w:numPr>
        <w:ind w:right="-739"/>
        <w:jc w:val="both"/>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Veiklos vykdytojas</w:t>
      </w:r>
      <w:r w:rsidR="005D5362" w:rsidRPr="00C15448">
        <w:rPr>
          <w:rFonts w:ascii="Times New Roman" w:eastAsia="Times New Roman" w:hAnsi="Times New Roman" w:cs="Times New Roman"/>
          <w:sz w:val="24"/>
          <w:szCs w:val="24"/>
          <w:lang w:eastAsia="lt-LT"/>
        </w:rPr>
        <w:t xml:space="preserve"> privalo pranešti Aplinkos apsaugos agentūrai ir </w:t>
      </w:r>
      <w:r w:rsidR="005314DC" w:rsidRPr="00C15448">
        <w:rPr>
          <w:rFonts w:ascii="Times New Roman" w:eastAsia="Times New Roman" w:hAnsi="Times New Roman" w:cs="Times New Roman"/>
          <w:sz w:val="24"/>
          <w:szCs w:val="24"/>
          <w:lang w:eastAsia="lt-LT"/>
        </w:rPr>
        <w:t>Kauno</w:t>
      </w:r>
      <w:r w:rsidR="005D5362" w:rsidRPr="00C15448">
        <w:rPr>
          <w:rFonts w:ascii="Times New Roman" w:eastAsia="Times New Roman" w:hAnsi="Times New Roman" w:cs="Times New Roman"/>
          <w:sz w:val="24"/>
          <w:szCs w:val="24"/>
          <w:lang w:eastAsia="lt-LT"/>
        </w:rPr>
        <w:t xml:space="preserve"> regiono aplinkos apsaugos departamentui apie bet kokius planuojamus įrenginio pobūdžio arba veikimo pasikeitim</w:t>
      </w:r>
      <w:r w:rsidR="00C15448">
        <w:rPr>
          <w:rFonts w:ascii="Times New Roman" w:eastAsia="Times New Roman" w:hAnsi="Times New Roman" w:cs="Times New Roman"/>
          <w:sz w:val="24"/>
          <w:szCs w:val="24"/>
          <w:lang w:eastAsia="lt-LT"/>
        </w:rPr>
        <w:t>ą</w:t>
      </w:r>
      <w:r w:rsidR="005D5362" w:rsidRPr="00C15448">
        <w:rPr>
          <w:rFonts w:ascii="Times New Roman" w:eastAsia="Times New Roman" w:hAnsi="Times New Roman" w:cs="Times New Roman"/>
          <w:sz w:val="24"/>
          <w:szCs w:val="24"/>
          <w:lang w:eastAsia="lt-LT"/>
        </w:rPr>
        <w:t xml:space="preserve"> ar išplėtimą, kurie gali daryti neigiamą poveikį aplinkai. </w:t>
      </w:r>
    </w:p>
    <w:p w:rsidR="00B00B96" w:rsidRPr="00C15448" w:rsidRDefault="00B00B96" w:rsidP="00E925EB">
      <w:pPr>
        <w:pStyle w:val="Sraopastraipa"/>
        <w:numPr>
          <w:ilvl w:val="0"/>
          <w:numId w:val="11"/>
        </w:numPr>
        <w:suppressAutoHyphens/>
        <w:adjustRightInd w:val="0"/>
        <w:ind w:right="-739"/>
        <w:jc w:val="both"/>
        <w:textAlignment w:val="baseline"/>
        <w:rPr>
          <w:rFonts w:ascii="Times New Roman" w:eastAsia="Calibri" w:hAnsi="Times New Roman" w:cs="Times New Roman"/>
          <w:sz w:val="24"/>
          <w:szCs w:val="24"/>
        </w:rPr>
      </w:pPr>
      <w:r w:rsidRPr="00C15448">
        <w:rPr>
          <w:rFonts w:ascii="Times New Roman" w:eastAsia="Calibri" w:hAnsi="Times New Roman" w:cs="Times New Roman"/>
          <w:sz w:val="24"/>
          <w:szCs w:val="24"/>
        </w:rPr>
        <w:t xml:space="preserve">Bet kokio eksploatacijos sutrikimo atveju būtina kiek įmanoma skubiau pristabdyti ir nutraukti įrenginio darbą, kol bus atkurtos normalios jo eksploatavimo sąlygos. </w:t>
      </w:r>
    </w:p>
    <w:p w:rsidR="009E041A" w:rsidRPr="00C15448" w:rsidRDefault="009E041A" w:rsidP="00E925EB">
      <w:pPr>
        <w:pStyle w:val="Sraopastraipa"/>
        <w:numPr>
          <w:ilvl w:val="0"/>
          <w:numId w:val="11"/>
        </w:numPr>
        <w:suppressAutoHyphens/>
        <w:adjustRightInd w:val="0"/>
        <w:ind w:right="-739"/>
        <w:jc w:val="both"/>
        <w:textAlignment w:val="baseline"/>
        <w:rPr>
          <w:rFonts w:ascii="Times New Roman" w:eastAsia="Calibri" w:hAnsi="Times New Roman" w:cs="Times New Roman"/>
          <w:sz w:val="24"/>
          <w:szCs w:val="24"/>
        </w:rPr>
      </w:pPr>
      <w:r w:rsidRPr="00C15448">
        <w:rPr>
          <w:rFonts w:ascii="Times New Roman" w:eastAsia="Calibri" w:hAnsi="Times New Roman" w:cs="Times New Roman"/>
          <w:sz w:val="24"/>
          <w:szCs w:val="24"/>
        </w:rPr>
        <w:t>Veiklos vykdytojas privalo nedelsiant pranešti Kauno regiono aplinkos apsaugos departamento apie pažeistas šio leidimo sąlygas, didelį poveikį aplinkai turintį incidentą arba avariją ir nedelsiant imtis priemonių apriboti poveikį aplinkai ir užkirsti kelią galimiems incidentams ir avarijoms ateityje, o taip pat imtis papildomų priemonių, kurias regiono aplinkos apsaugos departamentas laikys būtinomis šiems tikslams pasiekti.</w:t>
      </w:r>
    </w:p>
    <w:p w:rsidR="005D5362" w:rsidRPr="00C15448" w:rsidRDefault="005D5362" w:rsidP="005D5362">
      <w:pPr>
        <w:numPr>
          <w:ilvl w:val="0"/>
          <w:numId w:val="11"/>
        </w:numPr>
        <w:ind w:right="-739"/>
        <w:jc w:val="both"/>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Įmonė privalo reguliariai ir laiku kompetentingoms aplinkosaugos institucijoms teikti reikiamas ataskaitas.</w:t>
      </w:r>
    </w:p>
    <w:p w:rsidR="005D5362" w:rsidRPr="00C15448" w:rsidRDefault="005D5362" w:rsidP="005D5362">
      <w:pPr>
        <w:numPr>
          <w:ilvl w:val="0"/>
          <w:numId w:val="11"/>
        </w:numPr>
        <w:ind w:right="-739"/>
        <w:jc w:val="both"/>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lygiai.</w:t>
      </w:r>
    </w:p>
    <w:p w:rsidR="005D5362" w:rsidRPr="00C15448" w:rsidRDefault="005D5362" w:rsidP="005D5362">
      <w:pPr>
        <w:numPr>
          <w:ilvl w:val="0"/>
          <w:numId w:val="11"/>
        </w:numPr>
        <w:ind w:right="-739"/>
        <w:jc w:val="both"/>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Artimiausioje gyvenamojoje aplinkoje turi būti užtikrinta Lietuvos higienos normos HN 121:2010 „Kvapo koncentracijos ribinė vertė gyvenamosios aplinkos ore“ ir kvapų kontrolės gyvenamosios aplinkos ore taisyklių patvirtinimo“ reglamentuojama kvapo vertė.</w:t>
      </w:r>
    </w:p>
    <w:p w:rsidR="005D5362" w:rsidRPr="00C15448" w:rsidRDefault="005D5362" w:rsidP="005D5362">
      <w:pPr>
        <w:numPr>
          <w:ilvl w:val="0"/>
          <w:numId w:val="11"/>
        </w:numPr>
        <w:ind w:right="-739"/>
        <w:jc w:val="both"/>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lastRenderedPageBreak/>
        <w:t xml:space="preserve">Bendrovė turi tinkamai prižiūrėti visus oro </w:t>
      </w:r>
      <w:r w:rsidR="005314DC" w:rsidRPr="00C15448">
        <w:rPr>
          <w:rFonts w:ascii="Times New Roman" w:eastAsia="Times New Roman" w:hAnsi="Times New Roman" w:cs="Times New Roman"/>
          <w:sz w:val="24"/>
          <w:szCs w:val="24"/>
          <w:lang w:eastAsia="lt-LT"/>
        </w:rPr>
        <w:t>teršalų</w:t>
      </w:r>
      <w:r w:rsidR="009B25C4" w:rsidRPr="00C15448">
        <w:rPr>
          <w:rFonts w:ascii="Times New Roman" w:eastAsia="Times New Roman" w:hAnsi="Times New Roman" w:cs="Times New Roman"/>
          <w:sz w:val="24"/>
          <w:szCs w:val="24"/>
          <w:lang w:eastAsia="lt-LT"/>
        </w:rPr>
        <w:t xml:space="preserve"> neutralizavimo, surinkimo/valymo </w:t>
      </w:r>
      <w:r w:rsidRPr="00C15448">
        <w:rPr>
          <w:rFonts w:ascii="Times New Roman" w:eastAsia="Times New Roman" w:hAnsi="Times New Roman" w:cs="Times New Roman"/>
          <w:sz w:val="24"/>
          <w:szCs w:val="24"/>
          <w:lang w:eastAsia="lt-LT"/>
        </w:rPr>
        <w:t xml:space="preserve">įrenginius, </w:t>
      </w:r>
      <w:r w:rsidR="009B25C4" w:rsidRPr="00C15448">
        <w:rPr>
          <w:rFonts w:ascii="Times New Roman" w:eastAsia="Times New Roman" w:hAnsi="Times New Roman" w:cs="Times New Roman"/>
          <w:sz w:val="24"/>
          <w:szCs w:val="24"/>
          <w:lang w:eastAsia="lt-LT"/>
        </w:rPr>
        <w:t xml:space="preserve">reguliariai </w:t>
      </w:r>
      <w:r w:rsidRPr="00C15448">
        <w:rPr>
          <w:rFonts w:ascii="Times New Roman" w:eastAsia="Times New Roman" w:hAnsi="Times New Roman" w:cs="Times New Roman"/>
          <w:sz w:val="24"/>
          <w:szCs w:val="24"/>
          <w:lang w:eastAsia="lt-LT"/>
        </w:rPr>
        <w:t xml:space="preserve">tikrinti jų darbo efektyvumą, turėti pakankamą </w:t>
      </w:r>
      <w:r w:rsidR="009B004C" w:rsidRPr="00C15448">
        <w:rPr>
          <w:rFonts w:ascii="Times New Roman" w:eastAsia="Times New Roman" w:hAnsi="Times New Roman" w:cs="Times New Roman"/>
          <w:sz w:val="24"/>
          <w:szCs w:val="24"/>
          <w:lang w:eastAsia="lt-LT"/>
        </w:rPr>
        <w:t>ši</w:t>
      </w:r>
      <w:r w:rsidR="001F7223" w:rsidRPr="00C15448">
        <w:rPr>
          <w:rFonts w:ascii="Times New Roman" w:eastAsia="Times New Roman" w:hAnsi="Times New Roman" w:cs="Times New Roman"/>
          <w:sz w:val="24"/>
          <w:szCs w:val="24"/>
          <w:lang w:eastAsia="lt-LT"/>
        </w:rPr>
        <w:t>ų</w:t>
      </w:r>
      <w:r w:rsidR="009B004C" w:rsidRPr="00C15448">
        <w:rPr>
          <w:rFonts w:ascii="Times New Roman" w:eastAsia="Times New Roman" w:hAnsi="Times New Roman" w:cs="Times New Roman"/>
          <w:sz w:val="24"/>
          <w:szCs w:val="24"/>
          <w:lang w:eastAsia="lt-LT"/>
        </w:rPr>
        <w:t xml:space="preserve"> įrengini</w:t>
      </w:r>
      <w:r w:rsidR="001F7223" w:rsidRPr="00C15448">
        <w:rPr>
          <w:rFonts w:ascii="Times New Roman" w:eastAsia="Times New Roman" w:hAnsi="Times New Roman" w:cs="Times New Roman"/>
          <w:sz w:val="24"/>
          <w:szCs w:val="24"/>
          <w:lang w:eastAsia="lt-LT"/>
        </w:rPr>
        <w:t>ų</w:t>
      </w:r>
      <w:r w:rsidR="009B004C" w:rsidRPr="00C15448">
        <w:rPr>
          <w:rFonts w:ascii="Times New Roman" w:eastAsia="Times New Roman" w:hAnsi="Times New Roman" w:cs="Times New Roman"/>
          <w:sz w:val="24"/>
          <w:szCs w:val="24"/>
          <w:lang w:eastAsia="lt-LT"/>
        </w:rPr>
        <w:t xml:space="preserve"> </w:t>
      </w:r>
      <w:r w:rsidR="001F7223" w:rsidRPr="00C15448">
        <w:rPr>
          <w:rFonts w:ascii="Times New Roman" w:eastAsia="Times New Roman" w:hAnsi="Times New Roman" w:cs="Times New Roman"/>
          <w:sz w:val="24"/>
          <w:szCs w:val="24"/>
          <w:lang w:eastAsia="lt-LT"/>
        </w:rPr>
        <w:t xml:space="preserve">eksploatavimui </w:t>
      </w:r>
      <w:r w:rsidR="009B004C" w:rsidRPr="00C15448">
        <w:rPr>
          <w:rFonts w:ascii="Times New Roman" w:eastAsia="Times New Roman" w:hAnsi="Times New Roman" w:cs="Times New Roman"/>
          <w:sz w:val="24"/>
          <w:szCs w:val="24"/>
          <w:lang w:eastAsia="lt-LT"/>
        </w:rPr>
        <w:t>reikalingų</w:t>
      </w:r>
      <w:r w:rsidRPr="00C15448">
        <w:rPr>
          <w:rFonts w:ascii="Times New Roman" w:eastAsia="Times New Roman" w:hAnsi="Times New Roman" w:cs="Times New Roman"/>
          <w:sz w:val="24"/>
          <w:szCs w:val="24"/>
          <w:lang w:eastAsia="lt-LT"/>
        </w:rPr>
        <w:t xml:space="preserve"> medžiag</w:t>
      </w:r>
      <w:r w:rsidR="001F7223" w:rsidRPr="00C15448">
        <w:rPr>
          <w:rFonts w:ascii="Times New Roman" w:eastAsia="Times New Roman" w:hAnsi="Times New Roman" w:cs="Times New Roman"/>
          <w:sz w:val="24"/>
          <w:szCs w:val="24"/>
          <w:lang w:eastAsia="lt-LT"/>
        </w:rPr>
        <w:t>ų</w:t>
      </w:r>
      <w:r w:rsidRPr="00C15448">
        <w:rPr>
          <w:rFonts w:ascii="Times New Roman" w:eastAsia="Times New Roman" w:hAnsi="Times New Roman" w:cs="Times New Roman"/>
          <w:sz w:val="24"/>
          <w:szCs w:val="24"/>
          <w:lang w:eastAsia="lt-LT"/>
        </w:rPr>
        <w:t xml:space="preserve"> atsargą.</w:t>
      </w:r>
    </w:p>
    <w:p w:rsidR="00AB0511" w:rsidRPr="00C15448" w:rsidRDefault="00AB0511" w:rsidP="00E925EB">
      <w:pPr>
        <w:numPr>
          <w:ilvl w:val="0"/>
          <w:numId w:val="11"/>
        </w:numPr>
        <w:suppressAutoHyphens/>
        <w:adjustRightInd w:val="0"/>
        <w:ind w:right="-709"/>
        <w:jc w:val="both"/>
        <w:textAlignment w:val="baseline"/>
        <w:rPr>
          <w:rFonts w:ascii="Times New Roman" w:hAnsi="Times New Roman" w:cs="Times New Roman"/>
          <w:sz w:val="24"/>
          <w:szCs w:val="24"/>
        </w:rPr>
      </w:pPr>
      <w:r w:rsidRPr="00C15448">
        <w:rPr>
          <w:rFonts w:ascii="Times New Roman" w:hAnsi="Times New Roman" w:cs="Times New Roman"/>
          <w:sz w:val="24"/>
          <w:szCs w:val="24"/>
        </w:rPr>
        <w:t xml:space="preserve">Veiklos vykdytojas taip pat privalo periodiškai (patikrinimų dažnumą nusistato pats veiklos vykdytojas) tikrinti visas turimas talpas, žarnas, </w:t>
      </w:r>
      <w:r w:rsidR="00F07987" w:rsidRPr="00C15448">
        <w:rPr>
          <w:rFonts w:ascii="Times New Roman" w:hAnsi="Times New Roman" w:cs="Times New Roman"/>
          <w:sz w:val="24"/>
          <w:szCs w:val="24"/>
        </w:rPr>
        <w:t xml:space="preserve">indikatorius, daviklius, sklendes, </w:t>
      </w:r>
      <w:r w:rsidR="00AC7E84" w:rsidRPr="00C15448">
        <w:rPr>
          <w:rFonts w:ascii="Times New Roman" w:hAnsi="Times New Roman" w:cs="Times New Roman"/>
          <w:sz w:val="24"/>
          <w:szCs w:val="24"/>
        </w:rPr>
        <w:t xml:space="preserve">dozatorius, </w:t>
      </w:r>
      <w:r w:rsidRPr="00C15448">
        <w:rPr>
          <w:rFonts w:ascii="Times New Roman" w:hAnsi="Times New Roman" w:cs="Times New Roman"/>
          <w:sz w:val="24"/>
          <w:szCs w:val="24"/>
        </w:rPr>
        <w:t>jungtis bei vožtuvus ir registruoti šiuos patikrinimus.</w:t>
      </w:r>
    </w:p>
    <w:p w:rsidR="005D5362" w:rsidRPr="00C15448" w:rsidRDefault="005D5362" w:rsidP="005D5362">
      <w:pPr>
        <w:numPr>
          <w:ilvl w:val="0"/>
          <w:numId w:val="11"/>
        </w:numPr>
        <w:ind w:right="-739"/>
        <w:jc w:val="both"/>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 xml:space="preserve">Rekomenduojama bendrovei kūrybiškai panaudoti Aplinkosaugos vadybos sistemos galimybes susiejant jos tikslus su taršos mažinimu, ypač </w:t>
      </w:r>
      <w:r w:rsidR="009B004C" w:rsidRPr="00C15448">
        <w:rPr>
          <w:rFonts w:ascii="Times New Roman" w:eastAsia="Times New Roman" w:hAnsi="Times New Roman" w:cs="Times New Roman"/>
          <w:sz w:val="24"/>
          <w:szCs w:val="24"/>
          <w:lang w:eastAsia="lt-LT"/>
        </w:rPr>
        <w:t>lakiųjų organinių junginių.</w:t>
      </w:r>
    </w:p>
    <w:p w:rsidR="009B004C" w:rsidRPr="00C15448" w:rsidRDefault="001E6642" w:rsidP="005D5362">
      <w:pPr>
        <w:numPr>
          <w:ilvl w:val="0"/>
          <w:numId w:val="11"/>
        </w:numPr>
        <w:ind w:right="-739"/>
        <w:jc w:val="both"/>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Atsižvelgiant į didelius gamyboje sunaudojamų tirpiklių, dažų, klijų ir kitų medžiagų kiekius ir intensyvų gamybos pobūdį</w:t>
      </w:r>
      <w:r w:rsidR="00FA25B4" w:rsidRPr="00C15448">
        <w:rPr>
          <w:rFonts w:ascii="Times New Roman" w:eastAsia="Times New Roman" w:hAnsi="Times New Roman" w:cs="Times New Roman"/>
          <w:sz w:val="24"/>
          <w:szCs w:val="24"/>
          <w:lang w:eastAsia="lt-LT"/>
        </w:rPr>
        <w:t xml:space="preserve">, veiklos vietoje </w:t>
      </w:r>
      <w:r w:rsidR="000E2317" w:rsidRPr="00C15448">
        <w:rPr>
          <w:rFonts w:ascii="Times New Roman" w:eastAsia="Times New Roman" w:hAnsi="Times New Roman" w:cs="Times New Roman"/>
          <w:sz w:val="24"/>
          <w:szCs w:val="24"/>
          <w:lang w:eastAsia="lt-LT"/>
        </w:rPr>
        <w:t xml:space="preserve">per ilgą eksploatacijos laiką </w:t>
      </w:r>
      <w:r w:rsidR="00FA25B4" w:rsidRPr="00C15448">
        <w:rPr>
          <w:rFonts w:ascii="Times New Roman" w:eastAsia="Times New Roman" w:hAnsi="Times New Roman" w:cs="Times New Roman"/>
          <w:sz w:val="24"/>
          <w:szCs w:val="24"/>
          <w:lang w:eastAsia="lt-LT"/>
        </w:rPr>
        <w:t xml:space="preserve">gali kilti sistemingo požeminio vandens ir dirvožemio taršos pavojus. Siekiant laiku identifikuoti tokį pavojų, bendrovė privalo </w:t>
      </w:r>
      <w:r w:rsidR="001F3432" w:rsidRPr="00C15448">
        <w:rPr>
          <w:rFonts w:ascii="Times New Roman" w:eastAsia="Times New Roman" w:hAnsi="Times New Roman" w:cs="Times New Roman"/>
          <w:sz w:val="24"/>
          <w:szCs w:val="24"/>
          <w:lang w:eastAsia="lt-LT"/>
        </w:rPr>
        <w:t>ne rečiau kaip kas 10 metų atlikti veiklos vietos dirvožemio ir ne rečiau kaip kas 5 metus – požeminio vandens monitoringą</w:t>
      </w:r>
      <w:r w:rsidR="000C451C" w:rsidRPr="00C15448">
        <w:rPr>
          <w:rFonts w:ascii="Times New Roman" w:eastAsia="Times New Roman" w:hAnsi="Times New Roman" w:cs="Times New Roman"/>
          <w:sz w:val="24"/>
          <w:szCs w:val="24"/>
          <w:lang w:eastAsia="lt-LT"/>
        </w:rPr>
        <w:t xml:space="preserve"> pa</w:t>
      </w:r>
      <w:r w:rsidR="00E35052" w:rsidRPr="00C15448">
        <w:rPr>
          <w:rFonts w:ascii="Times New Roman" w:eastAsia="Times New Roman" w:hAnsi="Times New Roman" w:cs="Times New Roman"/>
          <w:sz w:val="24"/>
          <w:szCs w:val="24"/>
          <w:lang w:eastAsia="lt-LT"/>
        </w:rPr>
        <w:t>pildant esamą aplinkos monitoringo programą</w:t>
      </w:r>
      <w:r w:rsidR="001F3432" w:rsidRPr="00C15448">
        <w:rPr>
          <w:rFonts w:ascii="Times New Roman" w:eastAsia="Times New Roman" w:hAnsi="Times New Roman" w:cs="Times New Roman"/>
          <w:sz w:val="24"/>
          <w:szCs w:val="24"/>
          <w:lang w:eastAsia="lt-LT"/>
        </w:rPr>
        <w:t>. Pirmuosius šių dviejų monitoringo rūšių tyrimus būtina atlikti per metus nuo šio leidimo gavimo.</w:t>
      </w:r>
    </w:p>
    <w:p w:rsidR="00CF367D" w:rsidRPr="00C15448" w:rsidRDefault="00CF367D" w:rsidP="00CF367D">
      <w:pPr>
        <w:pStyle w:val="Sraopastraipa"/>
        <w:numPr>
          <w:ilvl w:val="0"/>
          <w:numId w:val="11"/>
        </w:numPr>
        <w:suppressAutoHyphens/>
        <w:adjustRightInd w:val="0"/>
        <w:jc w:val="both"/>
        <w:textAlignment w:val="baseline"/>
        <w:rPr>
          <w:rFonts w:ascii="Times New Roman" w:eastAsia="Calibri" w:hAnsi="Times New Roman" w:cs="Times New Roman"/>
          <w:sz w:val="24"/>
          <w:szCs w:val="24"/>
        </w:rPr>
      </w:pPr>
      <w:r w:rsidRPr="00C15448">
        <w:rPr>
          <w:rFonts w:ascii="Times New Roman" w:eastAsia="Calibri" w:hAnsi="Times New Roman" w:cs="Times New Roman"/>
          <w:sz w:val="24"/>
          <w:szCs w:val="24"/>
        </w:rPr>
        <w:t>Visi bendrovės vykdomo aplinkos monitoringo taškai (</w:t>
      </w:r>
      <w:r w:rsidR="000E2317" w:rsidRPr="00C15448">
        <w:rPr>
          <w:rFonts w:ascii="Times New Roman" w:eastAsia="Calibri" w:hAnsi="Times New Roman" w:cs="Times New Roman"/>
          <w:sz w:val="24"/>
          <w:szCs w:val="24"/>
        </w:rPr>
        <w:t xml:space="preserve">pvz., </w:t>
      </w:r>
      <w:r w:rsidRPr="00C15448">
        <w:rPr>
          <w:rFonts w:ascii="Times New Roman" w:eastAsia="Calibri" w:hAnsi="Times New Roman" w:cs="Times New Roman"/>
          <w:sz w:val="24"/>
          <w:szCs w:val="24"/>
        </w:rPr>
        <w:t>požeminio vandens paėmimo šuliniai, nuotekų ir oro taršos mėginių paėmimo vietos) turi būti saugiai įrengti, pažymėti ir saugojami nuo atsitiktinio jų sunaikinimo.</w:t>
      </w:r>
    </w:p>
    <w:p w:rsidR="00DE5060" w:rsidRPr="00C15448" w:rsidRDefault="00DE5060" w:rsidP="005D5362">
      <w:pPr>
        <w:numPr>
          <w:ilvl w:val="0"/>
          <w:numId w:val="11"/>
        </w:numPr>
        <w:ind w:right="-739"/>
        <w:jc w:val="both"/>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 xml:space="preserve">Bendrovei rekomenduojama per 2 metus nuo šio leidimo gavimo pasirengti </w:t>
      </w:r>
      <w:r w:rsidR="00DD3441" w:rsidRPr="00C15448">
        <w:rPr>
          <w:rFonts w:ascii="Times New Roman" w:eastAsia="Times New Roman" w:hAnsi="Times New Roman" w:cs="Times New Roman"/>
          <w:sz w:val="24"/>
          <w:szCs w:val="24"/>
          <w:lang w:eastAsia="lt-LT"/>
        </w:rPr>
        <w:t xml:space="preserve">ir pateikti Aplinkos apsaugos agentūrai </w:t>
      </w:r>
      <w:r w:rsidR="00562D6C" w:rsidRPr="00C15448">
        <w:rPr>
          <w:rFonts w:ascii="Times New Roman" w:eastAsia="Times New Roman" w:hAnsi="Times New Roman" w:cs="Times New Roman"/>
          <w:sz w:val="24"/>
          <w:szCs w:val="24"/>
          <w:lang w:eastAsia="lt-LT"/>
        </w:rPr>
        <w:t xml:space="preserve">ir Kauno regiono aplinkos apsaugos departamentui </w:t>
      </w:r>
      <w:r w:rsidRPr="00C15448">
        <w:rPr>
          <w:rFonts w:ascii="Times New Roman" w:eastAsia="Times New Roman" w:hAnsi="Times New Roman" w:cs="Times New Roman"/>
          <w:sz w:val="24"/>
          <w:szCs w:val="24"/>
          <w:lang w:eastAsia="lt-LT"/>
        </w:rPr>
        <w:t xml:space="preserve">apžvalgą apie pavojingų LOJ </w:t>
      </w:r>
      <w:r w:rsidR="00DD3441" w:rsidRPr="00C15448">
        <w:rPr>
          <w:rFonts w:ascii="Times New Roman" w:eastAsia="Times New Roman" w:hAnsi="Times New Roman" w:cs="Times New Roman"/>
          <w:sz w:val="24"/>
          <w:szCs w:val="24"/>
          <w:lang w:eastAsia="lt-LT"/>
        </w:rPr>
        <w:t>naudojimo gamyboje mažinimo</w:t>
      </w:r>
      <w:r w:rsidR="006452F1" w:rsidRPr="00C15448">
        <w:rPr>
          <w:rFonts w:ascii="Times New Roman" w:eastAsia="Times New Roman" w:hAnsi="Times New Roman" w:cs="Times New Roman"/>
          <w:sz w:val="24"/>
          <w:szCs w:val="24"/>
          <w:lang w:eastAsia="lt-LT"/>
        </w:rPr>
        <w:t xml:space="preserve">/pakeitimo kitomis medžiagomis </w:t>
      </w:r>
      <w:r w:rsidR="00DD3441" w:rsidRPr="00C15448">
        <w:rPr>
          <w:rFonts w:ascii="Times New Roman" w:eastAsia="Times New Roman" w:hAnsi="Times New Roman" w:cs="Times New Roman"/>
          <w:sz w:val="24"/>
          <w:szCs w:val="24"/>
          <w:lang w:eastAsia="lt-LT"/>
        </w:rPr>
        <w:t xml:space="preserve">galimybes, o taip pat apie </w:t>
      </w:r>
      <w:r w:rsidR="00F96B15" w:rsidRPr="00C15448">
        <w:rPr>
          <w:rFonts w:ascii="Times New Roman" w:eastAsia="Times New Roman" w:hAnsi="Times New Roman" w:cs="Times New Roman"/>
          <w:sz w:val="24"/>
          <w:szCs w:val="24"/>
          <w:lang w:eastAsia="lt-LT"/>
        </w:rPr>
        <w:t xml:space="preserve">pavojingų ir prioritetinių pavojingų medžiagų, išvardintų Nuotekų tvarkymo reglamente (Žin., 2006, Nr. 59-2103) </w:t>
      </w:r>
      <w:r w:rsidR="000019F7" w:rsidRPr="00C15448">
        <w:rPr>
          <w:rFonts w:ascii="Times New Roman" w:eastAsia="Times New Roman" w:hAnsi="Times New Roman" w:cs="Times New Roman"/>
          <w:sz w:val="24"/>
          <w:szCs w:val="24"/>
          <w:lang w:eastAsia="lt-LT"/>
        </w:rPr>
        <w:t>naudojimą gamyboje ir išleidimą su nuotekomis, o taip pat galimybes jas pakeisti (jei būtina) kitomis nepavojingomis medžiagomis.</w:t>
      </w:r>
    </w:p>
    <w:p w:rsidR="00F26ED0" w:rsidRPr="00C15448" w:rsidRDefault="00F26ED0" w:rsidP="001245F1">
      <w:pPr>
        <w:pStyle w:val="Sraopastraipa"/>
        <w:numPr>
          <w:ilvl w:val="0"/>
          <w:numId w:val="11"/>
        </w:numPr>
        <w:suppressAutoHyphens/>
        <w:adjustRightInd w:val="0"/>
        <w:ind w:right="-739"/>
        <w:jc w:val="both"/>
        <w:textAlignment w:val="baseline"/>
        <w:rPr>
          <w:rFonts w:ascii="Times New Roman" w:hAnsi="Times New Roman" w:cs="Times New Roman"/>
          <w:sz w:val="24"/>
          <w:szCs w:val="24"/>
        </w:rPr>
      </w:pPr>
      <w:r w:rsidRPr="00C15448">
        <w:rPr>
          <w:rFonts w:ascii="Times New Roman" w:hAnsi="Times New Roman" w:cs="Times New Roman"/>
          <w:sz w:val="24"/>
          <w:szCs w:val="24"/>
        </w:rPr>
        <w:t>Iki pilno veiklos nutraukimo veiklos vietos būklė turi būti pilnai sutvarkyta, kaip numatyta įrenginio projekte, planuose ir reglamentuose. Galutinai nutraukdamas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siekdamas atkurti tą eksploatavimo vietos būklę.</w:t>
      </w:r>
    </w:p>
    <w:p w:rsidR="003B4902" w:rsidRDefault="003B4902" w:rsidP="00C9616C">
      <w:pPr>
        <w:ind w:left="567" w:right="-739"/>
        <w:jc w:val="both"/>
        <w:rPr>
          <w:rFonts w:ascii="Times New Roman" w:eastAsia="Times New Roman" w:hAnsi="Times New Roman" w:cs="Times New Roman"/>
          <w:sz w:val="24"/>
          <w:szCs w:val="24"/>
          <w:lang w:eastAsia="lt-LT"/>
        </w:rPr>
      </w:pPr>
    </w:p>
    <w:p w:rsidR="00410E86" w:rsidRDefault="00410E86" w:rsidP="00C9616C">
      <w:pPr>
        <w:ind w:left="567" w:right="-739"/>
        <w:jc w:val="both"/>
        <w:rPr>
          <w:rFonts w:ascii="Times New Roman" w:eastAsia="Times New Roman" w:hAnsi="Times New Roman" w:cs="Times New Roman"/>
          <w:sz w:val="24"/>
          <w:szCs w:val="24"/>
          <w:lang w:eastAsia="lt-LT"/>
        </w:rPr>
      </w:pPr>
    </w:p>
    <w:p w:rsidR="00410E86" w:rsidRDefault="00410E86" w:rsidP="00C9616C">
      <w:pPr>
        <w:ind w:left="567" w:right="-739"/>
        <w:jc w:val="both"/>
        <w:rPr>
          <w:rFonts w:ascii="Times New Roman" w:eastAsia="Times New Roman" w:hAnsi="Times New Roman" w:cs="Times New Roman"/>
          <w:sz w:val="24"/>
          <w:szCs w:val="24"/>
          <w:lang w:eastAsia="lt-LT"/>
        </w:rPr>
      </w:pPr>
    </w:p>
    <w:p w:rsidR="00410E86" w:rsidRDefault="00410E86" w:rsidP="00C9616C">
      <w:pPr>
        <w:ind w:left="567" w:right="-739"/>
        <w:jc w:val="both"/>
        <w:rPr>
          <w:rFonts w:ascii="Times New Roman" w:eastAsia="Times New Roman" w:hAnsi="Times New Roman" w:cs="Times New Roman"/>
          <w:sz w:val="24"/>
          <w:szCs w:val="24"/>
          <w:lang w:eastAsia="lt-LT"/>
        </w:rPr>
      </w:pPr>
    </w:p>
    <w:p w:rsidR="00410E86" w:rsidRDefault="00410E86" w:rsidP="00C9616C">
      <w:pPr>
        <w:ind w:left="567" w:right="-739"/>
        <w:jc w:val="both"/>
        <w:rPr>
          <w:rFonts w:ascii="Times New Roman" w:eastAsia="Times New Roman" w:hAnsi="Times New Roman" w:cs="Times New Roman"/>
          <w:sz w:val="24"/>
          <w:szCs w:val="24"/>
          <w:lang w:eastAsia="lt-LT"/>
        </w:rPr>
      </w:pPr>
    </w:p>
    <w:p w:rsidR="00410E86" w:rsidRDefault="00410E86" w:rsidP="00C9616C">
      <w:pPr>
        <w:ind w:left="567" w:right="-739"/>
        <w:jc w:val="both"/>
        <w:rPr>
          <w:rFonts w:ascii="Times New Roman" w:eastAsia="Times New Roman" w:hAnsi="Times New Roman" w:cs="Times New Roman"/>
          <w:sz w:val="24"/>
          <w:szCs w:val="24"/>
          <w:lang w:eastAsia="lt-LT"/>
        </w:rPr>
      </w:pPr>
    </w:p>
    <w:p w:rsidR="00410E86" w:rsidRDefault="00410E86" w:rsidP="00C9616C">
      <w:pPr>
        <w:ind w:left="567" w:right="-739"/>
        <w:jc w:val="both"/>
        <w:rPr>
          <w:rFonts w:ascii="Times New Roman" w:eastAsia="Times New Roman" w:hAnsi="Times New Roman" w:cs="Times New Roman"/>
          <w:sz w:val="24"/>
          <w:szCs w:val="24"/>
          <w:lang w:eastAsia="lt-LT"/>
        </w:rPr>
        <w:sectPr w:rsidR="00410E86" w:rsidSect="00E925EB">
          <w:pgSz w:w="16838" w:h="11906" w:orient="landscape"/>
          <w:pgMar w:top="1701" w:right="1529" w:bottom="567" w:left="1134" w:header="567" w:footer="567" w:gutter="0"/>
          <w:cols w:space="1296"/>
          <w:docGrid w:linePitch="360"/>
        </w:sectPr>
      </w:pPr>
    </w:p>
    <w:p w:rsidR="00410E86" w:rsidRPr="003B257D" w:rsidRDefault="00376E61" w:rsidP="00376E61">
      <w:pPr>
        <w:ind w:left="567" w:right="-739"/>
        <w:jc w:val="center"/>
        <w:rPr>
          <w:rFonts w:ascii="Times New Roman" w:eastAsia="Times New Roman" w:hAnsi="Times New Roman" w:cs="Times New Roman"/>
          <w:b/>
          <w:caps/>
          <w:sz w:val="24"/>
          <w:szCs w:val="24"/>
          <w:lang w:eastAsia="lt-LT"/>
        </w:rPr>
      </w:pPr>
      <w:r w:rsidRPr="003B257D">
        <w:rPr>
          <w:rFonts w:ascii="Times New Roman" w:eastAsia="Times New Roman" w:hAnsi="Times New Roman" w:cs="Times New Roman"/>
          <w:b/>
          <w:caps/>
          <w:sz w:val="24"/>
          <w:szCs w:val="24"/>
          <w:lang w:eastAsia="lt-LT"/>
        </w:rPr>
        <w:lastRenderedPageBreak/>
        <w:t>Taršos integruotos prevencijos ir kontrolės leidimo</w:t>
      </w:r>
    </w:p>
    <w:p w:rsidR="009A346E" w:rsidRDefault="00376E61" w:rsidP="00376E61">
      <w:pPr>
        <w:ind w:left="567" w:right="-739"/>
        <w:jc w:val="center"/>
        <w:rPr>
          <w:rFonts w:ascii="Times New Roman" w:eastAsia="Times New Roman" w:hAnsi="Times New Roman" w:cs="Times New Roman"/>
          <w:b/>
          <w:sz w:val="24"/>
          <w:szCs w:val="24"/>
          <w:lang w:eastAsia="lt-LT"/>
        </w:rPr>
      </w:pPr>
      <w:r w:rsidRPr="003B257D">
        <w:rPr>
          <w:rFonts w:ascii="Times New Roman" w:eastAsia="Times New Roman" w:hAnsi="Times New Roman" w:cs="Times New Roman"/>
          <w:b/>
          <w:sz w:val="24"/>
          <w:szCs w:val="24"/>
          <w:lang w:eastAsia="lt-LT"/>
        </w:rPr>
        <w:t xml:space="preserve">Nr. </w:t>
      </w:r>
      <w:r w:rsidR="009A346E">
        <w:rPr>
          <w:rFonts w:ascii="Times New Roman" w:eastAsia="Times New Roman" w:hAnsi="Times New Roman" w:cs="Times New Roman"/>
          <w:b/>
          <w:sz w:val="24"/>
          <w:szCs w:val="24"/>
          <w:lang w:eastAsia="lt-LT"/>
        </w:rPr>
        <w:t>T-K.4-15/2016</w:t>
      </w:r>
    </w:p>
    <w:p w:rsidR="00376E61" w:rsidRPr="003B257D" w:rsidRDefault="00376E61" w:rsidP="00376E61">
      <w:pPr>
        <w:ind w:left="567" w:right="-739"/>
        <w:jc w:val="center"/>
        <w:rPr>
          <w:rFonts w:ascii="Times New Roman" w:eastAsia="Times New Roman" w:hAnsi="Times New Roman" w:cs="Times New Roman"/>
          <w:b/>
          <w:sz w:val="24"/>
          <w:szCs w:val="24"/>
          <w:lang w:eastAsia="lt-LT"/>
        </w:rPr>
      </w:pPr>
      <w:r w:rsidRPr="003B257D">
        <w:rPr>
          <w:rFonts w:ascii="Times New Roman" w:eastAsia="Times New Roman" w:hAnsi="Times New Roman" w:cs="Times New Roman"/>
          <w:b/>
          <w:sz w:val="24"/>
          <w:szCs w:val="24"/>
          <w:lang w:eastAsia="lt-LT"/>
        </w:rPr>
        <w:t>PRIEDAI</w:t>
      </w:r>
    </w:p>
    <w:p w:rsidR="00376E61" w:rsidRDefault="00376E61" w:rsidP="00C9616C">
      <w:pPr>
        <w:ind w:left="567" w:right="-739"/>
        <w:jc w:val="both"/>
        <w:rPr>
          <w:rFonts w:ascii="Times New Roman" w:eastAsia="Times New Roman" w:hAnsi="Times New Roman" w:cs="Times New Roman"/>
          <w:sz w:val="24"/>
          <w:szCs w:val="24"/>
          <w:lang w:eastAsia="lt-LT"/>
        </w:rPr>
      </w:pPr>
    </w:p>
    <w:p w:rsidR="00376E61" w:rsidRDefault="00376E61" w:rsidP="004435F2">
      <w:pPr>
        <w:ind w:left="567" w:right="-739"/>
        <w:jc w:val="both"/>
        <w:rPr>
          <w:rFonts w:ascii="Times New Roman" w:eastAsia="Times New Roman" w:hAnsi="Times New Roman" w:cs="Times New Roman"/>
          <w:sz w:val="24"/>
          <w:szCs w:val="24"/>
          <w:lang w:eastAsia="lt-LT"/>
        </w:rPr>
      </w:pPr>
    </w:p>
    <w:p w:rsidR="00410E86" w:rsidRPr="006C11EF" w:rsidRDefault="003B257D" w:rsidP="004435F2">
      <w:pPr>
        <w:jc w:val="both"/>
        <w:rPr>
          <w:rFonts w:ascii="Times New Roman" w:eastAsia="Times New Roman" w:hAnsi="Times New Roman" w:cs="Times New Roman"/>
          <w:b/>
          <w:sz w:val="24"/>
          <w:szCs w:val="24"/>
          <w:lang w:eastAsia="lt-LT"/>
        </w:rPr>
      </w:pPr>
      <w:r w:rsidRPr="006C11EF">
        <w:rPr>
          <w:rFonts w:ascii="Times New Roman" w:eastAsia="Times New Roman" w:hAnsi="Times New Roman" w:cs="Times New Roman"/>
          <w:b/>
          <w:sz w:val="24"/>
          <w:szCs w:val="24"/>
          <w:lang w:eastAsia="lt-LT"/>
        </w:rPr>
        <w:t>1. Aplinkos monitoringo programa, 14 lapų.</w:t>
      </w:r>
    </w:p>
    <w:p w:rsidR="003B257D" w:rsidRPr="006C11EF" w:rsidRDefault="003B257D" w:rsidP="004435F2">
      <w:pPr>
        <w:jc w:val="both"/>
        <w:rPr>
          <w:rFonts w:ascii="Times New Roman" w:eastAsia="Times New Roman" w:hAnsi="Times New Roman" w:cs="Times New Roman"/>
          <w:b/>
          <w:sz w:val="24"/>
          <w:szCs w:val="24"/>
          <w:lang w:eastAsia="lt-LT"/>
        </w:rPr>
      </w:pPr>
      <w:r w:rsidRPr="006C11EF">
        <w:rPr>
          <w:rFonts w:ascii="Times New Roman" w:eastAsia="Times New Roman" w:hAnsi="Times New Roman" w:cs="Times New Roman"/>
          <w:b/>
          <w:sz w:val="24"/>
          <w:szCs w:val="24"/>
          <w:lang w:eastAsia="lt-LT"/>
        </w:rPr>
        <w:t>2. Susirašinėjimo dokumentai:</w:t>
      </w:r>
    </w:p>
    <w:p w:rsidR="003B257D" w:rsidRDefault="00F21E9D" w:rsidP="004435F2">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1.UAB „</w:t>
      </w:r>
      <w:proofErr w:type="spellStart"/>
      <w:r>
        <w:rPr>
          <w:rFonts w:ascii="Times New Roman" w:eastAsia="Times New Roman" w:hAnsi="Times New Roman" w:cs="Times New Roman"/>
          <w:sz w:val="24"/>
          <w:szCs w:val="24"/>
          <w:lang w:eastAsia="lt-LT"/>
        </w:rPr>
        <w:t>Aurika</w:t>
      </w:r>
      <w:proofErr w:type="spellEnd"/>
      <w:r>
        <w:rPr>
          <w:rFonts w:ascii="Times New Roman" w:eastAsia="Times New Roman" w:hAnsi="Times New Roman" w:cs="Times New Roman"/>
          <w:sz w:val="24"/>
          <w:szCs w:val="24"/>
          <w:lang w:eastAsia="lt-LT"/>
        </w:rPr>
        <w:t>“ direktoriaus 2014-04-10 įsakymas Nr. 10 dėl denatūruoto etilo alkoholio laikymo ir apskaitos.</w:t>
      </w:r>
    </w:p>
    <w:p w:rsidR="00F21E9D" w:rsidRDefault="00F21E9D" w:rsidP="004435F2">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CA4AB4">
        <w:rPr>
          <w:rFonts w:ascii="Times New Roman" w:eastAsia="Times New Roman" w:hAnsi="Times New Roman" w:cs="Times New Roman"/>
          <w:sz w:val="24"/>
          <w:szCs w:val="24"/>
          <w:lang w:eastAsia="lt-LT"/>
        </w:rPr>
        <w:t>UAB „</w:t>
      </w:r>
      <w:proofErr w:type="spellStart"/>
      <w:r w:rsidR="00CA4AB4">
        <w:rPr>
          <w:rFonts w:ascii="Times New Roman" w:eastAsia="Times New Roman" w:hAnsi="Times New Roman" w:cs="Times New Roman"/>
          <w:sz w:val="24"/>
          <w:szCs w:val="24"/>
          <w:lang w:eastAsia="lt-LT"/>
        </w:rPr>
        <w:t>Aurika</w:t>
      </w:r>
      <w:proofErr w:type="spellEnd"/>
      <w:r w:rsidR="00CA4AB4">
        <w:rPr>
          <w:rFonts w:ascii="Times New Roman" w:eastAsia="Times New Roman" w:hAnsi="Times New Roman" w:cs="Times New Roman"/>
          <w:sz w:val="24"/>
          <w:szCs w:val="24"/>
          <w:lang w:eastAsia="lt-LT"/>
        </w:rPr>
        <w:t>“ direktoriaus 2014-04-01 įsakymas Nr. 8 dėl atsakingo už aplinkosaugą darbuotojo paskyrimo</w:t>
      </w:r>
      <w:r w:rsidR="0003738F">
        <w:rPr>
          <w:rFonts w:ascii="Times New Roman" w:eastAsia="Times New Roman" w:hAnsi="Times New Roman" w:cs="Times New Roman"/>
          <w:sz w:val="24"/>
          <w:szCs w:val="24"/>
          <w:lang w:eastAsia="lt-LT"/>
        </w:rPr>
        <w:t>.</w:t>
      </w:r>
    </w:p>
    <w:p w:rsidR="004952DE" w:rsidRDefault="004952DE" w:rsidP="004435F2">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3.UAB „</w:t>
      </w:r>
      <w:proofErr w:type="spellStart"/>
      <w:r>
        <w:rPr>
          <w:rFonts w:ascii="Times New Roman" w:eastAsia="Times New Roman" w:hAnsi="Times New Roman" w:cs="Times New Roman"/>
          <w:sz w:val="24"/>
          <w:szCs w:val="24"/>
          <w:lang w:eastAsia="lt-LT"/>
        </w:rPr>
        <w:t>Aurika</w:t>
      </w:r>
      <w:proofErr w:type="spellEnd"/>
      <w:r>
        <w:rPr>
          <w:rFonts w:ascii="Times New Roman" w:eastAsia="Times New Roman" w:hAnsi="Times New Roman" w:cs="Times New Roman"/>
          <w:sz w:val="24"/>
          <w:szCs w:val="24"/>
          <w:lang w:eastAsia="lt-LT"/>
        </w:rPr>
        <w:t xml:space="preserve">“ direktoriaus 2014-09-01 įsakymas Nr. 30 dėl atliekų </w:t>
      </w:r>
      <w:r w:rsidR="00061A55">
        <w:rPr>
          <w:rFonts w:ascii="Times New Roman" w:eastAsia="Times New Roman" w:hAnsi="Times New Roman" w:cs="Times New Roman"/>
          <w:sz w:val="24"/>
          <w:szCs w:val="24"/>
          <w:lang w:eastAsia="lt-LT"/>
        </w:rPr>
        <w:t>tvarkymo ir apskaitos.</w:t>
      </w:r>
    </w:p>
    <w:p w:rsidR="00061A55" w:rsidRDefault="00061A55" w:rsidP="004435F2">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2671BF">
        <w:rPr>
          <w:rFonts w:ascii="Times New Roman" w:eastAsia="Times New Roman" w:hAnsi="Times New Roman" w:cs="Times New Roman"/>
          <w:sz w:val="24"/>
          <w:szCs w:val="24"/>
          <w:lang w:eastAsia="lt-LT"/>
        </w:rPr>
        <w:t>Mokėjimo už TIPK leidimo parengimą kopija.</w:t>
      </w:r>
    </w:p>
    <w:p w:rsidR="00A6278A" w:rsidRDefault="00940098" w:rsidP="00A6278A">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A6278A">
        <w:rPr>
          <w:rFonts w:ascii="Times New Roman" w:eastAsia="Times New Roman" w:hAnsi="Times New Roman" w:cs="Times New Roman"/>
          <w:sz w:val="24"/>
          <w:szCs w:val="24"/>
          <w:lang w:eastAsia="lt-LT"/>
        </w:rPr>
        <w:t>.Aplinkos apsaugos agentūros 2015-12-15 raštas Nr. (28.2)-A4-13921 Kauno visuomenės sveikatos centrui dėl paraiškos TIPK leidimui gauti.</w:t>
      </w:r>
    </w:p>
    <w:p w:rsidR="00A6278A" w:rsidRDefault="00940098" w:rsidP="00A6278A">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A6278A">
        <w:rPr>
          <w:rFonts w:ascii="Times New Roman" w:eastAsia="Times New Roman" w:hAnsi="Times New Roman" w:cs="Times New Roman"/>
          <w:sz w:val="24"/>
          <w:szCs w:val="24"/>
          <w:lang w:eastAsia="lt-LT"/>
        </w:rPr>
        <w:t>.Aplinkos apsaugos agentūros 2015-12-15 raštas Nr. (28.2)-A4-13922 Kauno miesto savivaldybei dėl paraiškos TIPK leidimui gauti.</w:t>
      </w:r>
    </w:p>
    <w:p w:rsidR="002671BF" w:rsidRDefault="00940098" w:rsidP="004435F2">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r w:rsidR="002671BF">
        <w:rPr>
          <w:rFonts w:ascii="Times New Roman" w:eastAsia="Times New Roman" w:hAnsi="Times New Roman" w:cs="Times New Roman"/>
          <w:sz w:val="24"/>
          <w:szCs w:val="24"/>
          <w:lang w:eastAsia="lt-LT"/>
        </w:rPr>
        <w:t xml:space="preserve">Aplinkos apsaugos agentūros 2015-12-15 raštas Nr. </w:t>
      </w:r>
      <w:r w:rsidR="006B7884">
        <w:rPr>
          <w:rFonts w:ascii="Times New Roman" w:eastAsia="Times New Roman" w:hAnsi="Times New Roman" w:cs="Times New Roman"/>
          <w:sz w:val="24"/>
          <w:szCs w:val="24"/>
          <w:lang w:eastAsia="lt-LT"/>
        </w:rPr>
        <w:t>(28.2)-A4-13923 „Lietuvos žinių“ laikraščiui dėl skelbimo.</w:t>
      </w:r>
    </w:p>
    <w:p w:rsidR="006B7884" w:rsidRDefault="006C11EF" w:rsidP="004435F2">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6B7884">
        <w:rPr>
          <w:rFonts w:ascii="Times New Roman" w:eastAsia="Times New Roman" w:hAnsi="Times New Roman" w:cs="Times New Roman"/>
          <w:sz w:val="24"/>
          <w:szCs w:val="24"/>
          <w:lang w:eastAsia="lt-LT"/>
        </w:rPr>
        <w:t>.Aplinkos apsaugos agentūros 2015-12-1</w:t>
      </w:r>
      <w:r w:rsidR="00CE0D84">
        <w:rPr>
          <w:rFonts w:ascii="Times New Roman" w:eastAsia="Times New Roman" w:hAnsi="Times New Roman" w:cs="Times New Roman"/>
          <w:sz w:val="24"/>
          <w:szCs w:val="24"/>
          <w:lang w:eastAsia="lt-LT"/>
        </w:rPr>
        <w:t>6</w:t>
      </w:r>
      <w:r w:rsidR="006B7884">
        <w:rPr>
          <w:rFonts w:ascii="Times New Roman" w:eastAsia="Times New Roman" w:hAnsi="Times New Roman" w:cs="Times New Roman"/>
          <w:sz w:val="24"/>
          <w:szCs w:val="24"/>
          <w:lang w:eastAsia="lt-LT"/>
        </w:rPr>
        <w:t xml:space="preserve"> raštas Nr. (28.2)-A4-139</w:t>
      </w:r>
      <w:r w:rsidR="00CE0D84">
        <w:rPr>
          <w:rFonts w:ascii="Times New Roman" w:eastAsia="Times New Roman" w:hAnsi="Times New Roman" w:cs="Times New Roman"/>
          <w:sz w:val="24"/>
          <w:szCs w:val="24"/>
          <w:lang w:eastAsia="lt-LT"/>
        </w:rPr>
        <w:t>86 Kauno RAAD dėl paraiškos TIPK leidimui gauti.</w:t>
      </w:r>
    </w:p>
    <w:p w:rsidR="000436F0" w:rsidRDefault="000436F0" w:rsidP="000436F0">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006C11EF">
        <w:rPr>
          <w:rFonts w:ascii="Times New Roman" w:eastAsia="Times New Roman" w:hAnsi="Times New Roman" w:cs="Times New Roman"/>
          <w:sz w:val="24"/>
          <w:szCs w:val="24"/>
          <w:lang w:eastAsia="lt-LT"/>
        </w:rPr>
        <w:t>K</w:t>
      </w:r>
      <w:r>
        <w:rPr>
          <w:rFonts w:ascii="Times New Roman" w:eastAsia="Times New Roman" w:hAnsi="Times New Roman" w:cs="Times New Roman"/>
          <w:sz w:val="24"/>
          <w:szCs w:val="24"/>
          <w:lang w:eastAsia="lt-LT"/>
        </w:rPr>
        <w:t>auno m. savivaldybės 2015-12-22 raštas Nr. 36-2-808 Aplinkos apsaugos agentūrai dėl paraiškos TIPK leidimui gauti.</w:t>
      </w:r>
    </w:p>
    <w:p w:rsidR="0003738F" w:rsidRDefault="006C11EF" w:rsidP="00410E86">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00E04AD1">
        <w:rPr>
          <w:rFonts w:ascii="Times New Roman" w:eastAsia="Times New Roman" w:hAnsi="Times New Roman" w:cs="Times New Roman"/>
          <w:sz w:val="24"/>
          <w:szCs w:val="24"/>
          <w:lang w:eastAsia="lt-LT"/>
        </w:rPr>
        <w:t xml:space="preserve">Kauno RAAD 2015-12-30 raštas Nr. (KRD)-D2-2515 Aplinkos apsaugos agentūrai dėl </w:t>
      </w:r>
      <w:r w:rsidR="00632F8A">
        <w:rPr>
          <w:rFonts w:ascii="Times New Roman" w:eastAsia="Times New Roman" w:hAnsi="Times New Roman" w:cs="Times New Roman"/>
          <w:sz w:val="24"/>
          <w:szCs w:val="24"/>
          <w:lang w:eastAsia="lt-LT"/>
        </w:rPr>
        <w:t>„</w:t>
      </w:r>
      <w:proofErr w:type="spellStart"/>
      <w:r w:rsidR="00632F8A">
        <w:rPr>
          <w:rFonts w:ascii="Times New Roman" w:eastAsia="Times New Roman" w:hAnsi="Times New Roman" w:cs="Times New Roman"/>
          <w:sz w:val="24"/>
          <w:szCs w:val="24"/>
          <w:lang w:eastAsia="lt-LT"/>
        </w:rPr>
        <w:t>Aurika</w:t>
      </w:r>
      <w:proofErr w:type="spellEnd"/>
      <w:r w:rsidR="00632F8A">
        <w:rPr>
          <w:rFonts w:ascii="Times New Roman" w:eastAsia="Times New Roman" w:hAnsi="Times New Roman" w:cs="Times New Roman"/>
          <w:sz w:val="24"/>
          <w:szCs w:val="24"/>
          <w:lang w:eastAsia="lt-LT"/>
        </w:rPr>
        <w:t>“ paraiškos TIPK leidimui gauti</w:t>
      </w:r>
      <w:r w:rsidR="00806630">
        <w:rPr>
          <w:rFonts w:ascii="Times New Roman" w:eastAsia="Times New Roman" w:hAnsi="Times New Roman" w:cs="Times New Roman"/>
          <w:sz w:val="24"/>
          <w:szCs w:val="24"/>
          <w:lang w:eastAsia="lt-LT"/>
        </w:rPr>
        <w:t>.</w:t>
      </w:r>
    </w:p>
    <w:p w:rsidR="00806630" w:rsidRDefault="00806630" w:rsidP="00410E86">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r w:rsidRPr="00806630">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Aplinkos apsaugos agentūros 2016-01-13 raštas Nr. (28.2)-A4-</w:t>
      </w:r>
      <w:r w:rsidR="00B945E0">
        <w:rPr>
          <w:rFonts w:ascii="Times New Roman" w:eastAsia="Times New Roman" w:hAnsi="Times New Roman" w:cs="Times New Roman"/>
          <w:sz w:val="24"/>
          <w:szCs w:val="24"/>
          <w:lang w:eastAsia="lt-LT"/>
        </w:rPr>
        <w:t>316 UAB „</w:t>
      </w:r>
      <w:proofErr w:type="spellStart"/>
      <w:r w:rsidR="00B945E0">
        <w:rPr>
          <w:rFonts w:ascii="Times New Roman" w:eastAsia="Times New Roman" w:hAnsi="Times New Roman" w:cs="Times New Roman"/>
          <w:sz w:val="24"/>
          <w:szCs w:val="24"/>
          <w:lang w:eastAsia="lt-LT"/>
        </w:rPr>
        <w:t>Aurika</w:t>
      </w:r>
      <w:proofErr w:type="spellEnd"/>
      <w:r w:rsidR="00B945E0">
        <w:rPr>
          <w:rFonts w:ascii="Times New Roman" w:eastAsia="Times New Roman" w:hAnsi="Times New Roman" w:cs="Times New Roman"/>
          <w:sz w:val="24"/>
          <w:szCs w:val="24"/>
          <w:lang w:eastAsia="lt-LT"/>
        </w:rPr>
        <w:t>“ dėl TIPK paraiškos.</w:t>
      </w:r>
    </w:p>
    <w:p w:rsidR="00B945E0" w:rsidRDefault="009D592F" w:rsidP="00410E86">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7A14D0">
        <w:rPr>
          <w:rFonts w:ascii="Times New Roman" w:eastAsia="Times New Roman" w:hAnsi="Times New Roman" w:cs="Times New Roman"/>
          <w:sz w:val="24"/>
          <w:szCs w:val="24"/>
          <w:lang w:eastAsia="lt-LT"/>
        </w:rPr>
        <w:t>UAB „Inžinerinės projekto dalys“ 2016-05-17 raštas Nr. V7-IPD 16/05/17 dėl pataisytos „</w:t>
      </w:r>
      <w:proofErr w:type="spellStart"/>
      <w:r w:rsidR="007A14D0">
        <w:rPr>
          <w:rFonts w:ascii="Times New Roman" w:eastAsia="Times New Roman" w:hAnsi="Times New Roman" w:cs="Times New Roman"/>
          <w:sz w:val="24"/>
          <w:szCs w:val="24"/>
          <w:lang w:eastAsia="lt-LT"/>
        </w:rPr>
        <w:t>Aurika</w:t>
      </w:r>
      <w:proofErr w:type="spellEnd"/>
      <w:r w:rsidR="007A14D0">
        <w:rPr>
          <w:rFonts w:ascii="Times New Roman" w:eastAsia="Times New Roman" w:hAnsi="Times New Roman" w:cs="Times New Roman"/>
          <w:sz w:val="24"/>
          <w:szCs w:val="24"/>
          <w:lang w:eastAsia="lt-LT"/>
        </w:rPr>
        <w:t>“ paraiškos TIPK leidimui gauti.</w:t>
      </w:r>
    </w:p>
    <w:p w:rsidR="003B57CA" w:rsidRDefault="003B57CA" w:rsidP="00410E86">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w:t>
      </w:r>
      <w:r w:rsidR="00EB1930">
        <w:rPr>
          <w:rFonts w:ascii="Times New Roman" w:eastAsia="Times New Roman" w:hAnsi="Times New Roman" w:cs="Times New Roman"/>
          <w:sz w:val="24"/>
          <w:szCs w:val="24"/>
          <w:lang w:eastAsia="lt-LT"/>
        </w:rPr>
        <w:t xml:space="preserve">Nacionalinio visuomenės sveikatos centro Kauno departamento 2016-06-06 raštas Nr. </w:t>
      </w:r>
      <w:r w:rsidR="003D7C38">
        <w:rPr>
          <w:rFonts w:ascii="Times New Roman" w:eastAsia="Times New Roman" w:hAnsi="Times New Roman" w:cs="Times New Roman"/>
          <w:sz w:val="24"/>
          <w:szCs w:val="24"/>
          <w:lang w:eastAsia="lt-LT"/>
        </w:rPr>
        <w:t>2.2 -1155(17.8.18.2.11) Aplinkos apsaugos agentūrai dėl „</w:t>
      </w:r>
      <w:proofErr w:type="spellStart"/>
      <w:r w:rsidR="003D7C38">
        <w:rPr>
          <w:rFonts w:ascii="Times New Roman" w:eastAsia="Times New Roman" w:hAnsi="Times New Roman" w:cs="Times New Roman"/>
          <w:sz w:val="24"/>
          <w:szCs w:val="24"/>
          <w:lang w:eastAsia="lt-LT"/>
        </w:rPr>
        <w:t>Aurika</w:t>
      </w:r>
      <w:proofErr w:type="spellEnd"/>
      <w:r w:rsidR="003D7C38">
        <w:rPr>
          <w:rFonts w:ascii="Times New Roman" w:eastAsia="Times New Roman" w:hAnsi="Times New Roman" w:cs="Times New Roman"/>
          <w:sz w:val="24"/>
          <w:szCs w:val="24"/>
          <w:lang w:eastAsia="lt-LT"/>
        </w:rPr>
        <w:t>“ paraiškos TIPK leidimui gauti suderinimo.</w:t>
      </w:r>
    </w:p>
    <w:p w:rsidR="00EC2242" w:rsidRDefault="00EC2242" w:rsidP="00EC2242">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Kauno RAAD 2015-06-08 raštas Nr. (KRD)-D2-1213 Aplinkos apsaugos agentūrai dėl „</w:t>
      </w:r>
      <w:proofErr w:type="spellStart"/>
      <w:r>
        <w:rPr>
          <w:rFonts w:ascii="Times New Roman" w:eastAsia="Times New Roman" w:hAnsi="Times New Roman" w:cs="Times New Roman"/>
          <w:sz w:val="24"/>
          <w:szCs w:val="24"/>
          <w:lang w:eastAsia="lt-LT"/>
        </w:rPr>
        <w:t>Aurika</w:t>
      </w:r>
      <w:proofErr w:type="spellEnd"/>
      <w:r>
        <w:rPr>
          <w:rFonts w:ascii="Times New Roman" w:eastAsia="Times New Roman" w:hAnsi="Times New Roman" w:cs="Times New Roman"/>
          <w:sz w:val="24"/>
          <w:szCs w:val="24"/>
          <w:lang w:eastAsia="lt-LT"/>
        </w:rPr>
        <w:t>“ paraiškos TIPK leidimui gauti.</w:t>
      </w:r>
    </w:p>
    <w:p w:rsidR="009C7977" w:rsidRDefault="00EC2242" w:rsidP="009C7977">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r w:rsidR="009C7977" w:rsidRPr="009C7977">
        <w:rPr>
          <w:rFonts w:ascii="Times New Roman" w:eastAsia="Times New Roman" w:hAnsi="Times New Roman" w:cs="Times New Roman"/>
          <w:sz w:val="24"/>
          <w:szCs w:val="24"/>
          <w:lang w:eastAsia="lt-LT"/>
        </w:rPr>
        <w:t xml:space="preserve"> </w:t>
      </w:r>
      <w:r w:rsidR="009C7977">
        <w:rPr>
          <w:rFonts w:ascii="Times New Roman" w:eastAsia="Times New Roman" w:hAnsi="Times New Roman" w:cs="Times New Roman"/>
          <w:sz w:val="24"/>
          <w:szCs w:val="24"/>
          <w:lang w:eastAsia="lt-LT"/>
        </w:rPr>
        <w:t>Aplinkos apsaugos agentūros 2016-06-21 raštas Nr. (28.2)-A4-6436 UAB „Inžinerinės projekto dalys“ dėl TIPK paraiškos</w:t>
      </w:r>
      <w:r w:rsidR="001D0905">
        <w:rPr>
          <w:rFonts w:ascii="Times New Roman" w:eastAsia="Times New Roman" w:hAnsi="Times New Roman" w:cs="Times New Roman"/>
          <w:sz w:val="24"/>
          <w:szCs w:val="24"/>
          <w:lang w:eastAsia="lt-LT"/>
        </w:rPr>
        <w:t xml:space="preserve"> priėmimo</w:t>
      </w:r>
      <w:r w:rsidR="009C7977">
        <w:rPr>
          <w:rFonts w:ascii="Times New Roman" w:eastAsia="Times New Roman" w:hAnsi="Times New Roman" w:cs="Times New Roman"/>
          <w:sz w:val="24"/>
          <w:szCs w:val="24"/>
          <w:lang w:eastAsia="lt-LT"/>
        </w:rPr>
        <w:t>.</w:t>
      </w:r>
    </w:p>
    <w:p w:rsidR="003D7C38" w:rsidRDefault="003D7C38" w:rsidP="00410E86">
      <w:pPr>
        <w:rPr>
          <w:rFonts w:ascii="Times New Roman" w:eastAsia="Times New Roman" w:hAnsi="Times New Roman" w:cs="Times New Roman"/>
          <w:sz w:val="24"/>
          <w:szCs w:val="24"/>
          <w:lang w:eastAsia="lt-LT"/>
        </w:rPr>
      </w:pPr>
    </w:p>
    <w:p w:rsidR="00A430DE" w:rsidRDefault="000438BE" w:rsidP="00410E86">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Priedų sąrašas parengtas 2016-06-22.</w:t>
      </w:r>
    </w:p>
    <w:p w:rsidR="000438BE" w:rsidRDefault="000438BE" w:rsidP="00410E86">
      <w:pPr>
        <w:rPr>
          <w:rFonts w:ascii="Times New Roman" w:eastAsia="Times New Roman" w:hAnsi="Times New Roman" w:cs="Times New Roman"/>
          <w:sz w:val="24"/>
          <w:szCs w:val="24"/>
          <w:lang w:eastAsia="lt-LT"/>
        </w:rPr>
      </w:pPr>
    </w:p>
    <w:p w:rsidR="000438BE" w:rsidRDefault="000438BE" w:rsidP="00410E86">
      <w:pPr>
        <w:rPr>
          <w:rFonts w:ascii="Times New Roman" w:eastAsia="Times New Roman" w:hAnsi="Times New Roman" w:cs="Times New Roman"/>
          <w:sz w:val="24"/>
          <w:szCs w:val="24"/>
          <w:lang w:eastAsia="lt-LT"/>
        </w:rPr>
      </w:pPr>
    </w:p>
    <w:p w:rsidR="000438BE" w:rsidRDefault="000438BE" w:rsidP="00410E86">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AAA direktorius             </w:t>
      </w:r>
      <w:r w:rsidR="00F259A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Robertas </w:t>
      </w:r>
      <w:proofErr w:type="spellStart"/>
      <w:r>
        <w:rPr>
          <w:rFonts w:ascii="Times New Roman" w:eastAsia="Times New Roman" w:hAnsi="Times New Roman" w:cs="Times New Roman"/>
          <w:sz w:val="24"/>
          <w:szCs w:val="24"/>
          <w:lang w:eastAsia="lt-LT"/>
        </w:rPr>
        <w:t>Marteckas</w:t>
      </w:r>
      <w:proofErr w:type="spellEnd"/>
      <w:r>
        <w:rPr>
          <w:rFonts w:ascii="Times New Roman" w:eastAsia="Times New Roman" w:hAnsi="Times New Roman" w:cs="Times New Roman"/>
          <w:sz w:val="24"/>
          <w:szCs w:val="24"/>
          <w:lang w:eastAsia="lt-LT"/>
        </w:rPr>
        <w:t xml:space="preserve">    </w:t>
      </w:r>
      <w:r w:rsidR="00184A0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______________________</w:t>
      </w:r>
    </w:p>
    <w:p w:rsidR="00184A0C" w:rsidRPr="00C15448" w:rsidRDefault="00A963D1" w:rsidP="00184A0C">
      <w:pPr>
        <w:ind w:firstLine="129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184A0C">
        <w:rPr>
          <w:rFonts w:ascii="Times New Roman" w:eastAsia="Times New Roman" w:hAnsi="Times New Roman" w:cs="Times New Roman"/>
          <w:sz w:val="24"/>
          <w:szCs w:val="24"/>
          <w:lang w:eastAsia="lt-LT"/>
        </w:rPr>
        <w:tab/>
      </w:r>
      <w:r w:rsidR="00184A0C">
        <w:rPr>
          <w:rFonts w:ascii="Times New Roman" w:eastAsia="Times New Roman" w:hAnsi="Times New Roman" w:cs="Times New Roman"/>
          <w:sz w:val="24"/>
          <w:szCs w:val="24"/>
          <w:lang w:eastAsia="lt-LT"/>
        </w:rPr>
        <w:tab/>
      </w:r>
      <w:r w:rsidR="00184A0C">
        <w:rPr>
          <w:rFonts w:ascii="Times New Roman" w:eastAsia="Times New Roman" w:hAnsi="Times New Roman" w:cs="Times New Roman"/>
          <w:sz w:val="24"/>
          <w:szCs w:val="24"/>
          <w:lang w:eastAsia="lt-LT"/>
        </w:rPr>
        <w:tab/>
      </w:r>
      <w:r w:rsidR="00184A0C">
        <w:rPr>
          <w:rFonts w:ascii="Times New Roman" w:eastAsia="Times New Roman" w:hAnsi="Times New Roman" w:cs="Times New Roman"/>
          <w:sz w:val="24"/>
          <w:szCs w:val="24"/>
          <w:lang w:eastAsia="lt-LT"/>
        </w:rPr>
        <w:tab/>
      </w:r>
      <w:r w:rsidR="00184A0C">
        <w:rPr>
          <w:rFonts w:ascii="Times New Roman" w:eastAsia="Times New Roman" w:hAnsi="Times New Roman" w:cs="Times New Roman"/>
          <w:sz w:val="24"/>
          <w:szCs w:val="24"/>
          <w:lang w:eastAsia="lt-LT"/>
        </w:rPr>
        <w:tab/>
        <w:t>(parašas)</w:t>
      </w:r>
    </w:p>
    <w:sectPr w:rsidR="00184A0C" w:rsidRPr="00C15448" w:rsidSect="00410E86">
      <w:pgSz w:w="11906" w:h="16838"/>
      <w:pgMar w:top="1529"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8E7" w:rsidRDefault="00CE18E7" w:rsidP="00D53BFC">
      <w:r>
        <w:separator/>
      </w:r>
    </w:p>
  </w:endnote>
  <w:endnote w:type="continuationSeparator" w:id="0">
    <w:p w:rsidR="00CE18E7" w:rsidRDefault="00CE18E7" w:rsidP="00D5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BA"/>
    <w:family w:val="swiss"/>
    <w:pitch w:val="variable"/>
    <w:sig w:usb0="A10006FF" w:usb1="4000205B" w:usb2="00000010" w:usb3="00000000" w:csb0="0000019F" w:csb1="00000000"/>
  </w:font>
  <w:font w:name="Adobe Fan Heiti Std B">
    <w:panose1 w:val="00000000000000000000"/>
    <w:charset w:val="80"/>
    <w:family w:val="swiss"/>
    <w:notTrueType/>
    <w:pitch w:val="variable"/>
    <w:sig w:usb0="00000203" w:usb1="1A0F1900" w:usb2="00000016" w:usb3="00000000" w:csb0="00120005"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893211"/>
      <w:docPartObj>
        <w:docPartGallery w:val="Page Numbers (Bottom of Page)"/>
        <w:docPartUnique/>
      </w:docPartObj>
    </w:sdtPr>
    <w:sdtEndPr/>
    <w:sdtContent>
      <w:p w:rsidR="00A963D1" w:rsidRDefault="00A963D1">
        <w:pPr>
          <w:pStyle w:val="Porat"/>
          <w:jc w:val="right"/>
        </w:pPr>
        <w:r>
          <w:fldChar w:fldCharType="begin"/>
        </w:r>
        <w:r>
          <w:instrText>PAGE   \* MERGEFORMAT</w:instrText>
        </w:r>
        <w:r>
          <w:fldChar w:fldCharType="separate"/>
        </w:r>
        <w:r w:rsidR="00347D73">
          <w:rPr>
            <w:noProof/>
          </w:rPr>
          <w:t>20</w:t>
        </w:r>
        <w:r>
          <w:fldChar w:fldCharType="end"/>
        </w:r>
      </w:p>
    </w:sdtContent>
  </w:sdt>
  <w:p w:rsidR="00A963D1" w:rsidRDefault="00A963D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8E7" w:rsidRDefault="00CE18E7" w:rsidP="00D53BFC">
      <w:r>
        <w:separator/>
      </w:r>
    </w:p>
  </w:footnote>
  <w:footnote w:type="continuationSeparator" w:id="0">
    <w:p w:rsidR="00CE18E7" w:rsidRDefault="00CE18E7" w:rsidP="00D53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2"/>
      <w:numFmt w:val="bullet"/>
      <w:lvlText w:val="-"/>
      <w:lvlJc w:val="left"/>
      <w:pPr>
        <w:tabs>
          <w:tab w:val="num" w:pos="1005"/>
        </w:tabs>
        <w:ind w:left="1005" w:hanging="360"/>
      </w:pPr>
      <w:rPr>
        <w:rFonts w:ascii="Times New Roman" w:hAnsi="Times New Roman" w:cs="Times New Roman"/>
      </w:rPr>
    </w:lvl>
  </w:abstractNum>
  <w:abstractNum w:abstractNumId="1" w15:restartNumberingAfterBreak="0">
    <w:nsid w:val="00000005"/>
    <w:multiLevelType w:val="singleLevel"/>
    <w:tmpl w:val="00000005"/>
    <w:name w:val="WW8Num21"/>
    <w:lvl w:ilvl="0">
      <w:start w:val="1"/>
      <w:numFmt w:val="decimal"/>
      <w:lvlText w:val="%1)"/>
      <w:lvlJc w:val="left"/>
      <w:pPr>
        <w:tabs>
          <w:tab w:val="num" w:pos="405"/>
        </w:tabs>
        <w:ind w:left="405" w:hanging="405"/>
      </w:pPr>
      <w:rPr>
        <w:rFonts w:cs="Times New Roman"/>
      </w:rPr>
    </w:lvl>
  </w:abstractNum>
  <w:abstractNum w:abstractNumId="2" w15:restartNumberingAfterBreak="0">
    <w:nsid w:val="00000006"/>
    <w:multiLevelType w:val="singleLevel"/>
    <w:tmpl w:val="00000006"/>
    <w:name w:val="WW8Num32"/>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42"/>
    <w:lvl w:ilvl="0">
      <w:start w:val="1"/>
      <w:numFmt w:val="bullet"/>
      <w:lvlText w:val=""/>
      <w:lvlJc w:val="left"/>
      <w:pPr>
        <w:tabs>
          <w:tab w:val="num" w:pos="1211"/>
        </w:tabs>
        <w:ind w:left="1211" w:hanging="360"/>
      </w:pPr>
      <w:rPr>
        <w:rFonts w:ascii="Symbol" w:hAnsi="Symbol"/>
      </w:rPr>
    </w:lvl>
  </w:abstractNum>
  <w:abstractNum w:abstractNumId="4" w15:restartNumberingAfterBreak="0">
    <w:nsid w:val="00000008"/>
    <w:multiLevelType w:val="singleLevel"/>
    <w:tmpl w:val="00000008"/>
    <w:name w:val="WW8Num45"/>
    <w:lvl w:ilvl="0">
      <w:start w:val="1"/>
      <w:numFmt w:val="bullet"/>
      <w:lvlText w:val=""/>
      <w:lvlJc w:val="left"/>
      <w:pPr>
        <w:tabs>
          <w:tab w:val="num" w:pos="360"/>
        </w:tabs>
        <w:ind w:left="360" w:hanging="360"/>
      </w:pPr>
      <w:rPr>
        <w:rFonts w:ascii="Symbol" w:hAnsi="Symbol"/>
      </w:rPr>
    </w:lvl>
  </w:abstractNum>
  <w:abstractNum w:abstractNumId="5" w15:restartNumberingAfterBreak="0">
    <w:nsid w:val="047F3907"/>
    <w:multiLevelType w:val="hybridMultilevel"/>
    <w:tmpl w:val="4A563262"/>
    <w:lvl w:ilvl="0" w:tplc="04090001">
      <w:start w:val="1"/>
      <w:numFmt w:val="bullet"/>
      <w:lvlText w:val=""/>
      <w:lvlJc w:val="left"/>
      <w:pPr>
        <w:ind w:left="712" w:hanging="360"/>
      </w:pPr>
      <w:rPr>
        <w:rFonts w:ascii="Symbol" w:hAnsi="Symbol"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6" w15:restartNumberingAfterBreak="0">
    <w:nsid w:val="13A724C0"/>
    <w:multiLevelType w:val="hybridMultilevel"/>
    <w:tmpl w:val="7AC4113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1DF878A9"/>
    <w:multiLevelType w:val="multilevel"/>
    <w:tmpl w:val="5596E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51799A"/>
    <w:multiLevelType w:val="hybridMultilevel"/>
    <w:tmpl w:val="D26C214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10" w15:restartNumberingAfterBreak="0">
    <w:nsid w:val="4D0B516C"/>
    <w:multiLevelType w:val="hybridMultilevel"/>
    <w:tmpl w:val="7974BE7C"/>
    <w:lvl w:ilvl="0" w:tplc="0427000F">
      <w:start w:val="1"/>
      <w:numFmt w:val="decimal"/>
      <w:lvlText w:val="%1."/>
      <w:lvlJc w:val="left"/>
      <w:pPr>
        <w:ind w:left="644"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6E56204C"/>
    <w:multiLevelType w:val="hybridMultilevel"/>
    <w:tmpl w:val="4454AA3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77444FB0"/>
    <w:multiLevelType w:val="hybridMultilevel"/>
    <w:tmpl w:val="979A8346"/>
    <w:lvl w:ilvl="0" w:tplc="C5C469F6">
      <w:start w:val="1"/>
      <w:numFmt w:val="decimal"/>
      <w:lvlText w:val="%1."/>
      <w:lvlJc w:val="left"/>
      <w:pPr>
        <w:ind w:left="1212"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12"/>
  </w:num>
  <w:num w:numId="2">
    <w:abstractNumId w:val="3"/>
  </w:num>
  <w:num w:numId="3">
    <w:abstractNumId w:val="4"/>
  </w:num>
  <w:num w:numId="4">
    <w:abstractNumId w:val="1"/>
    <w:lvlOverride w:ilvl="0">
      <w:startOverride w:val="1"/>
    </w:lvlOverride>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5"/>
  </w:num>
  <w:num w:numId="10">
    <w:abstractNumId w:val="9"/>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2B"/>
    <w:rsid w:val="000019F7"/>
    <w:rsid w:val="00021A4B"/>
    <w:rsid w:val="0003343E"/>
    <w:rsid w:val="0003738F"/>
    <w:rsid w:val="000436F0"/>
    <w:rsid w:val="000438BE"/>
    <w:rsid w:val="0004453E"/>
    <w:rsid w:val="000562D2"/>
    <w:rsid w:val="00061A55"/>
    <w:rsid w:val="00062AAE"/>
    <w:rsid w:val="00072B82"/>
    <w:rsid w:val="00091CAA"/>
    <w:rsid w:val="00092F0B"/>
    <w:rsid w:val="00095B1E"/>
    <w:rsid w:val="000A02E2"/>
    <w:rsid w:val="000B4F56"/>
    <w:rsid w:val="000B65FF"/>
    <w:rsid w:val="000C29E9"/>
    <w:rsid w:val="000C451C"/>
    <w:rsid w:val="000E2317"/>
    <w:rsid w:val="000E58D1"/>
    <w:rsid w:val="000F3661"/>
    <w:rsid w:val="00101DFD"/>
    <w:rsid w:val="001122CC"/>
    <w:rsid w:val="001142C9"/>
    <w:rsid w:val="00121037"/>
    <w:rsid w:val="001224A2"/>
    <w:rsid w:val="001245F1"/>
    <w:rsid w:val="001251D7"/>
    <w:rsid w:val="0012559D"/>
    <w:rsid w:val="0014305F"/>
    <w:rsid w:val="00152DEA"/>
    <w:rsid w:val="00163A00"/>
    <w:rsid w:val="00183842"/>
    <w:rsid w:val="00184A0C"/>
    <w:rsid w:val="001C0932"/>
    <w:rsid w:val="001D045F"/>
    <w:rsid w:val="001D0905"/>
    <w:rsid w:val="001D0A7A"/>
    <w:rsid w:val="001E6642"/>
    <w:rsid w:val="001F0579"/>
    <w:rsid w:val="001F1BB3"/>
    <w:rsid w:val="001F3432"/>
    <w:rsid w:val="001F7223"/>
    <w:rsid w:val="00215D92"/>
    <w:rsid w:val="0022152B"/>
    <w:rsid w:val="002478B2"/>
    <w:rsid w:val="002503AF"/>
    <w:rsid w:val="00257145"/>
    <w:rsid w:val="002573F3"/>
    <w:rsid w:val="002671BF"/>
    <w:rsid w:val="002953AB"/>
    <w:rsid w:val="002B08EB"/>
    <w:rsid w:val="002C3970"/>
    <w:rsid w:val="002E2702"/>
    <w:rsid w:val="002E2DFD"/>
    <w:rsid w:val="002E7ED0"/>
    <w:rsid w:val="002F2C8F"/>
    <w:rsid w:val="00301EDF"/>
    <w:rsid w:val="003201F0"/>
    <w:rsid w:val="00322D4B"/>
    <w:rsid w:val="00333EE6"/>
    <w:rsid w:val="00335AF1"/>
    <w:rsid w:val="0033701E"/>
    <w:rsid w:val="00347D73"/>
    <w:rsid w:val="00354D60"/>
    <w:rsid w:val="00357AF8"/>
    <w:rsid w:val="003606A5"/>
    <w:rsid w:val="00364F51"/>
    <w:rsid w:val="003654CD"/>
    <w:rsid w:val="00376E61"/>
    <w:rsid w:val="00392FA2"/>
    <w:rsid w:val="003A6ABC"/>
    <w:rsid w:val="003B194A"/>
    <w:rsid w:val="003B257D"/>
    <w:rsid w:val="003B4902"/>
    <w:rsid w:val="003B57CA"/>
    <w:rsid w:val="003C5841"/>
    <w:rsid w:val="003D7C38"/>
    <w:rsid w:val="00403005"/>
    <w:rsid w:val="00407082"/>
    <w:rsid w:val="00410E86"/>
    <w:rsid w:val="004435F2"/>
    <w:rsid w:val="0048007F"/>
    <w:rsid w:val="004808A4"/>
    <w:rsid w:val="00485BD0"/>
    <w:rsid w:val="00486616"/>
    <w:rsid w:val="00491126"/>
    <w:rsid w:val="004952DE"/>
    <w:rsid w:val="004A1F0A"/>
    <w:rsid w:val="004A3706"/>
    <w:rsid w:val="004C4E81"/>
    <w:rsid w:val="004E39B7"/>
    <w:rsid w:val="004E77D6"/>
    <w:rsid w:val="004E7CCB"/>
    <w:rsid w:val="00531464"/>
    <w:rsid w:val="005314DC"/>
    <w:rsid w:val="00557B6F"/>
    <w:rsid w:val="00561EE7"/>
    <w:rsid w:val="00562D6C"/>
    <w:rsid w:val="005761F8"/>
    <w:rsid w:val="00592575"/>
    <w:rsid w:val="005A5C68"/>
    <w:rsid w:val="005C0AA0"/>
    <w:rsid w:val="005C292F"/>
    <w:rsid w:val="005D2962"/>
    <w:rsid w:val="005D5362"/>
    <w:rsid w:val="005F7896"/>
    <w:rsid w:val="00615ECB"/>
    <w:rsid w:val="0061752C"/>
    <w:rsid w:val="006326D4"/>
    <w:rsid w:val="00632F8A"/>
    <w:rsid w:val="00644A67"/>
    <w:rsid w:val="006452F1"/>
    <w:rsid w:val="00652F19"/>
    <w:rsid w:val="00672E15"/>
    <w:rsid w:val="006A178B"/>
    <w:rsid w:val="006A61CB"/>
    <w:rsid w:val="006B7884"/>
    <w:rsid w:val="006C11EF"/>
    <w:rsid w:val="006C7382"/>
    <w:rsid w:val="006D56F5"/>
    <w:rsid w:val="006D586D"/>
    <w:rsid w:val="006E2392"/>
    <w:rsid w:val="006F1F83"/>
    <w:rsid w:val="006F2FE1"/>
    <w:rsid w:val="00704039"/>
    <w:rsid w:val="007113CF"/>
    <w:rsid w:val="00713317"/>
    <w:rsid w:val="00752E6E"/>
    <w:rsid w:val="00753089"/>
    <w:rsid w:val="00790C91"/>
    <w:rsid w:val="007932E6"/>
    <w:rsid w:val="0079469E"/>
    <w:rsid w:val="00797173"/>
    <w:rsid w:val="007A14D0"/>
    <w:rsid w:val="007A45F9"/>
    <w:rsid w:val="007B61D4"/>
    <w:rsid w:val="007D1DF4"/>
    <w:rsid w:val="007D45E5"/>
    <w:rsid w:val="007D53A8"/>
    <w:rsid w:val="007D5C74"/>
    <w:rsid w:val="007E4785"/>
    <w:rsid w:val="007E7631"/>
    <w:rsid w:val="00806630"/>
    <w:rsid w:val="008144DA"/>
    <w:rsid w:val="008228E8"/>
    <w:rsid w:val="008250D6"/>
    <w:rsid w:val="00841276"/>
    <w:rsid w:val="00841C5F"/>
    <w:rsid w:val="00844775"/>
    <w:rsid w:val="00864398"/>
    <w:rsid w:val="00873A28"/>
    <w:rsid w:val="008A43A0"/>
    <w:rsid w:val="008A5D14"/>
    <w:rsid w:val="008A7A01"/>
    <w:rsid w:val="008C2771"/>
    <w:rsid w:val="008C3BA3"/>
    <w:rsid w:val="008D0A74"/>
    <w:rsid w:val="008E134B"/>
    <w:rsid w:val="008E234A"/>
    <w:rsid w:val="00903105"/>
    <w:rsid w:val="009042DE"/>
    <w:rsid w:val="009109A6"/>
    <w:rsid w:val="0091392B"/>
    <w:rsid w:val="009218E8"/>
    <w:rsid w:val="00935C6E"/>
    <w:rsid w:val="00940098"/>
    <w:rsid w:val="00962081"/>
    <w:rsid w:val="009664E5"/>
    <w:rsid w:val="00990BC2"/>
    <w:rsid w:val="009A346E"/>
    <w:rsid w:val="009B004C"/>
    <w:rsid w:val="009B25C4"/>
    <w:rsid w:val="009C7977"/>
    <w:rsid w:val="009D592F"/>
    <w:rsid w:val="009E041A"/>
    <w:rsid w:val="009E40E2"/>
    <w:rsid w:val="00A22854"/>
    <w:rsid w:val="00A269C8"/>
    <w:rsid w:val="00A35628"/>
    <w:rsid w:val="00A430DE"/>
    <w:rsid w:val="00A6278A"/>
    <w:rsid w:val="00A65A98"/>
    <w:rsid w:val="00A7215E"/>
    <w:rsid w:val="00A769CB"/>
    <w:rsid w:val="00A963D1"/>
    <w:rsid w:val="00AA7E4F"/>
    <w:rsid w:val="00AB0511"/>
    <w:rsid w:val="00AC1DDB"/>
    <w:rsid w:val="00AC2626"/>
    <w:rsid w:val="00AC44B2"/>
    <w:rsid w:val="00AC68CA"/>
    <w:rsid w:val="00AC7E84"/>
    <w:rsid w:val="00AE5B57"/>
    <w:rsid w:val="00B00B96"/>
    <w:rsid w:val="00B10396"/>
    <w:rsid w:val="00B12B2F"/>
    <w:rsid w:val="00B3140D"/>
    <w:rsid w:val="00B327D6"/>
    <w:rsid w:val="00B36632"/>
    <w:rsid w:val="00B4379B"/>
    <w:rsid w:val="00B63CB7"/>
    <w:rsid w:val="00B938F5"/>
    <w:rsid w:val="00B945E0"/>
    <w:rsid w:val="00B97FF4"/>
    <w:rsid w:val="00BA4CA1"/>
    <w:rsid w:val="00BA5AFC"/>
    <w:rsid w:val="00BC39BC"/>
    <w:rsid w:val="00BD4DE1"/>
    <w:rsid w:val="00BE0DFA"/>
    <w:rsid w:val="00BE23BF"/>
    <w:rsid w:val="00BE796B"/>
    <w:rsid w:val="00BF462B"/>
    <w:rsid w:val="00C02BDE"/>
    <w:rsid w:val="00C05C81"/>
    <w:rsid w:val="00C11D95"/>
    <w:rsid w:val="00C15448"/>
    <w:rsid w:val="00C451EA"/>
    <w:rsid w:val="00C929D4"/>
    <w:rsid w:val="00C9616C"/>
    <w:rsid w:val="00C97304"/>
    <w:rsid w:val="00CA4AB4"/>
    <w:rsid w:val="00CB11B3"/>
    <w:rsid w:val="00CB6E56"/>
    <w:rsid w:val="00CD46EF"/>
    <w:rsid w:val="00CE0D84"/>
    <w:rsid w:val="00CE18E7"/>
    <w:rsid w:val="00CE1C9E"/>
    <w:rsid w:val="00CE2E7B"/>
    <w:rsid w:val="00CF33D1"/>
    <w:rsid w:val="00CF367D"/>
    <w:rsid w:val="00D10A4C"/>
    <w:rsid w:val="00D15277"/>
    <w:rsid w:val="00D207AC"/>
    <w:rsid w:val="00D2277D"/>
    <w:rsid w:val="00D53BFC"/>
    <w:rsid w:val="00D8053D"/>
    <w:rsid w:val="00D906B3"/>
    <w:rsid w:val="00DA5595"/>
    <w:rsid w:val="00DA6AC7"/>
    <w:rsid w:val="00DB1964"/>
    <w:rsid w:val="00DB42C9"/>
    <w:rsid w:val="00DC2165"/>
    <w:rsid w:val="00DC2A22"/>
    <w:rsid w:val="00DD086D"/>
    <w:rsid w:val="00DD3441"/>
    <w:rsid w:val="00DE5060"/>
    <w:rsid w:val="00DE5485"/>
    <w:rsid w:val="00DF1266"/>
    <w:rsid w:val="00DF687F"/>
    <w:rsid w:val="00E04547"/>
    <w:rsid w:val="00E04AD1"/>
    <w:rsid w:val="00E3101A"/>
    <w:rsid w:val="00E35052"/>
    <w:rsid w:val="00E6725F"/>
    <w:rsid w:val="00E74614"/>
    <w:rsid w:val="00E75276"/>
    <w:rsid w:val="00E75755"/>
    <w:rsid w:val="00E925EB"/>
    <w:rsid w:val="00EB1930"/>
    <w:rsid w:val="00EC1E78"/>
    <w:rsid w:val="00EC2242"/>
    <w:rsid w:val="00EC375F"/>
    <w:rsid w:val="00EC5F20"/>
    <w:rsid w:val="00EE0C4C"/>
    <w:rsid w:val="00EF493D"/>
    <w:rsid w:val="00F013B2"/>
    <w:rsid w:val="00F06E28"/>
    <w:rsid w:val="00F07987"/>
    <w:rsid w:val="00F11591"/>
    <w:rsid w:val="00F21E9D"/>
    <w:rsid w:val="00F259AE"/>
    <w:rsid w:val="00F26ED0"/>
    <w:rsid w:val="00F271DF"/>
    <w:rsid w:val="00F32F9E"/>
    <w:rsid w:val="00F55325"/>
    <w:rsid w:val="00F6373F"/>
    <w:rsid w:val="00F81C4D"/>
    <w:rsid w:val="00F84B0D"/>
    <w:rsid w:val="00F9453B"/>
    <w:rsid w:val="00F96B15"/>
    <w:rsid w:val="00FA25B4"/>
    <w:rsid w:val="00FA7F5A"/>
    <w:rsid w:val="00FC5A9F"/>
    <w:rsid w:val="00FC6ED3"/>
    <w:rsid w:val="00FD73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D9FA2-5A36-4BE5-8644-52A2E7DB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1392B"/>
  </w:style>
  <w:style w:type="paragraph" w:styleId="Antrat1">
    <w:name w:val="heading 1"/>
    <w:basedOn w:val="prastasis"/>
    <w:next w:val="prastasis"/>
    <w:link w:val="Antrat1Diagrama"/>
    <w:qFormat/>
    <w:rsid w:val="008A43A0"/>
    <w:pPr>
      <w:keepNext/>
      <w:numPr>
        <w:numId w:val="10"/>
      </w:numPr>
      <w:suppressAutoHyphens/>
      <w:adjustRightInd w:val="0"/>
      <w:spacing w:before="240" w:after="60" w:line="360" w:lineRule="atLeast"/>
      <w:textAlignment w:val="baseline"/>
      <w:outlineLvl w:val="0"/>
    </w:pPr>
    <w:rPr>
      <w:rFonts w:ascii="Arial" w:eastAsia="Times New Roman" w:hAnsi="Arial" w:cs="Times New Roman"/>
      <w:b/>
      <w:kern w:val="1"/>
      <w:sz w:val="28"/>
      <w:szCs w:val="20"/>
      <w:lang w:eastAsia="lt-LT"/>
    </w:rPr>
  </w:style>
  <w:style w:type="paragraph" w:styleId="Antrat3">
    <w:name w:val="heading 3"/>
    <w:basedOn w:val="prastasis"/>
    <w:next w:val="prastasis"/>
    <w:link w:val="Antrat3Diagrama"/>
    <w:qFormat/>
    <w:rsid w:val="008A43A0"/>
    <w:pPr>
      <w:keepNext/>
      <w:numPr>
        <w:ilvl w:val="2"/>
        <w:numId w:val="10"/>
      </w:numPr>
      <w:suppressAutoHyphens/>
      <w:adjustRightInd w:val="0"/>
      <w:spacing w:before="240" w:after="60" w:line="360" w:lineRule="atLeast"/>
      <w:textAlignment w:val="baseline"/>
      <w:outlineLvl w:val="2"/>
    </w:pPr>
    <w:rPr>
      <w:rFonts w:ascii="Arial" w:eastAsia="Times New Roman" w:hAnsi="Arial" w:cs="Times New Roman"/>
      <w:sz w:val="24"/>
      <w:szCs w:val="20"/>
      <w:lang w:eastAsia="lt-LT"/>
    </w:rPr>
  </w:style>
  <w:style w:type="paragraph" w:styleId="Antrat4">
    <w:name w:val="heading 4"/>
    <w:basedOn w:val="prastasis"/>
    <w:next w:val="prastasis"/>
    <w:link w:val="Antrat4Diagrama"/>
    <w:qFormat/>
    <w:rsid w:val="008A43A0"/>
    <w:pPr>
      <w:keepNext/>
      <w:numPr>
        <w:ilvl w:val="3"/>
        <w:numId w:val="10"/>
      </w:numPr>
      <w:suppressAutoHyphens/>
      <w:adjustRightInd w:val="0"/>
      <w:spacing w:before="240" w:after="60" w:line="360" w:lineRule="atLeast"/>
      <w:textAlignment w:val="baseline"/>
      <w:outlineLvl w:val="3"/>
    </w:pPr>
    <w:rPr>
      <w:rFonts w:ascii="Arial" w:eastAsia="Times New Roman" w:hAnsi="Arial" w:cs="Times New Roman"/>
      <w:b/>
      <w:sz w:val="24"/>
      <w:szCs w:val="20"/>
      <w:lang w:eastAsia="lt-LT"/>
    </w:rPr>
  </w:style>
  <w:style w:type="paragraph" w:styleId="Antrat5">
    <w:name w:val="heading 5"/>
    <w:basedOn w:val="prastasis"/>
    <w:next w:val="prastasis"/>
    <w:link w:val="Antrat5Diagrama"/>
    <w:qFormat/>
    <w:rsid w:val="008A43A0"/>
    <w:pPr>
      <w:numPr>
        <w:ilvl w:val="4"/>
        <w:numId w:val="10"/>
      </w:numPr>
      <w:suppressAutoHyphens/>
      <w:adjustRightInd w:val="0"/>
      <w:spacing w:before="240" w:after="60" w:line="360" w:lineRule="atLeast"/>
      <w:textAlignment w:val="baseline"/>
      <w:outlineLvl w:val="4"/>
    </w:pPr>
    <w:rPr>
      <w:rFonts w:ascii="Times New Roman" w:eastAsia="Times New Roman" w:hAnsi="Times New Roman" w:cs="Times New Roman"/>
      <w:sz w:val="24"/>
      <w:szCs w:val="20"/>
      <w:lang w:eastAsia="lt-LT"/>
    </w:rPr>
  </w:style>
  <w:style w:type="paragraph" w:styleId="Antrat6">
    <w:name w:val="heading 6"/>
    <w:basedOn w:val="prastasis"/>
    <w:next w:val="prastasis"/>
    <w:link w:val="Antrat6Diagrama"/>
    <w:qFormat/>
    <w:rsid w:val="008A43A0"/>
    <w:pPr>
      <w:numPr>
        <w:ilvl w:val="5"/>
        <w:numId w:val="10"/>
      </w:numPr>
      <w:suppressAutoHyphens/>
      <w:adjustRightInd w:val="0"/>
      <w:spacing w:before="240" w:after="60" w:line="360" w:lineRule="atLeast"/>
      <w:textAlignment w:val="baseline"/>
      <w:outlineLvl w:val="5"/>
    </w:pPr>
    <w:rPr>
      <w:rFonts w:ascii="Times New Roman" w:eastAsia="Times New Roman" w:hAnsi="Times New Roman" w:cs="Times New Roman"/>
      <w:i/>
      <w:sz w:val="24"/>
      <w:szCs w:val="20"/>
      <w:lang w:eastAsia="lt-LT"/>
    </w:rPr>
  </w:style>
  <w:style w:type="paragraph" w:styleId="Antrat7">
    <w:name w:val="heading 7"/>
    <w:basedOn w:val="prastasis"/>
    <w:next w:val="prastasis"/>
    <w:link w:val="Antrat7Diagrama"/>
    <w:qFormat/>
    <w:rsid w:val="008A43A0"/>
    <w:pPr>
      <w:numPr>
        <w:ilvl w:val="6"/>
        <w:numId w:val="10"/>
      </w:numPr>
      <w:suppressAutoHyphens/>
      <w:adjustRightInd w:val="0"/>
      <w:spacing w:before="240" w:after="60" w:line="360" w:lineRule="atLeast"/>
      <w:textAlignment w:val="baseline"/>
      <w:outlineLvl w:val="6"/>
    </w:pPr>
    <w:rPr>
      <w:rFonts w:ascii="Arial" w:eastAsia="Times New Roman" w:hAnsi="Arial" w:cs="Times New Roman"/>
      <w:sz w:val="20"/>
      <w:szCs w:val="20"/>
      <w:lang w:eastAsia="lt-LT"/>
    </w:rPr>
  </w:style>
  <w:style w:type="paragraph" w:styleId="Antrat8">
    <w:name w:val="heading 8"/>
    <w:basedOn w:val="prastasis"/>
    <w:next w:val="prastasis"/>
    <w:link w:val="Antrat8Diagrama"/>
    <w:qFormat/>
    <w:rsid w:val="008A43A0"/>
    <w:pPr>
      <w:numPr>
        <w:ilvl w:val="7"/>
        <w:numId w:val="10"/>
      </w:numPr>
      <w:suppressAutoHyphens/>
      <w:adjustRightInd w:val="0"/>
      <w:spacing w:before="240" w:after="60" w:line="360" w:lineRule="atLeast"/>
      <w:textAlignment w:val="baseline"/>
      <w:outlineLvl w:val="7"/>
    </w:pPr>
    <w:rPr>
      <w:rFonts w:ascii="Arial" w:eastAsia="Times New Roman" w:hAnsi="Arial" w:cs="Times New Roman"/>
      <w:i/>
      <w:sz w:val="20"/>
      <w:szCs w:val="20"/>
      <w:lang w:eastAsia="lt-LT"/>
    </w:rPr>
  </w:style>
  <w:style w:type="paragraph" w:styleId="Antrat9">
    <w:name w:val="heading 9"/>
    <w:basedOn w:val="prastasis"/>
    <w:next w:val="prastasis"/>
    <w:link w:val="Antrat9Diagrama"/>
    <w:qFormat/>
    <w:rsid w:val="008A43A0"/>
    <w:pPr>
      <w:numPr>
        <w:ilvl w:val="8"/>
        <w:numId w:val="10"/>
      </w:numPr>
      <w:suppressAutoHyphens/>
      <w:adjustRightInd w:val="0"/>
      <w:spacing w:before="240" w:after="60" w:line="360" w:lineRule="atLeast"/>
      <w:textAlignment w:val="baseline"/>
      <w:outlineLvl w:val="8"/>
    </w:pPr>
    <w:rPr>
      <w:rFonts w:ascii="Arial" w:eastAsia="Times New Roman" w:hAnsi="Arial" w:cs="Times New Roman"/>
      <w:b/>
      <w:i/>
      <w:sz w:val="18"/>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C3BA3"/>
    <w:pPr>
      <w:ind w:left="720"/>
      <w:contextualSpacing/>
    </w:pPr>
  </w:style>
  <w:style w:type="character" w:customStyle="1" w:styleId="Antrat1Diagrama">
    <w:name w:val="Antraštė 1 Diagrama"/>
    <w:basedOn w:val="Numatytasispastraiposriftas"/>
    <w:link w:val="Antrat1"/>
    <w:rsid w:val="008A43A0"/>
    <w:rPr>
      <w:rFonts w:ascii="Arial" w:eastAsia="Times New Roman" w:hAnsi="Arial" w:cs="Times New Roman"/>
      <w:b/>
      <w:kern w:val="1"/>
      <w:sz w:val="28"/>
      <w:szCs w:val="20"/>
      <w:lang w:eastAsia="lt-LT"/>
    </w:rPr>
  </w:style>
  <w:style w:type="character" w:customStyle="1" w:styleId="Antrat3Diagrama">
    <w:name w:val="Antraštė 3 Diagrama"/>
    <w:basedOn w:val="Numatytasispastraiposriftas"/>
    <w:link w:val="Antrat3"/>
    <w:rsid w:val="008A43A0"/>
    <w:rPr>
      <w:rFonts w:ascii="Arial" w:eastAsia="Times New Roman" w:hAnsi="Arial" w:cs="Times New Roman"/>
      <w:sz w:val="24"/>
      <w:szCs w:val="20"/>
      <w:lang w:eastAsia="lt-LT"/>
    </w:rPr>
  </w:style>
  <w:style w:type="character" w:customStyle="1" w:styleId="Antrat4Diagrama">
    <w:name w:val="Antraštė 4 Diagrama"/>
    <w:basedOn w:val="Numatytasispastraiposriftas"/>
    <w:link w:val="Antrat4"/>
    <w:rsid w:val="008A43A0"/>
    <w:rPr>
      <w:rFonts w:ascii="Arial" w:eastAsia="Times New Roman" w:hAnsi="Arial" w:cs="Times New Roman"/>
      <w:b/>
      <w:sz w:val="24"/>
      <w:szCs w:val="20"/>
      <w:lang w:eastAsia="lt-LT"/>
    </w:rPr>
  </w:style>
  <w:style w:type="character" w:customStyle="1" w:styleId="Antrat5Diagrama">
    <w:name w:val="Antraštė 5 Diagrama"/>
    <w:basedOn w:val="Numatytasispastraiposriftas"/>
    <w:link w:val="Antrat5"/>
    <w:rsid w:val="008A43A0"/>
    <w:rPr>
      <w:rFonts w:ascii="Times New Roman" w:eastAsia="Times New Roman" w:hAnsi="Times New Roman" w:cs="Times New Roman"/>
      <w:sz w:val="24"/>
      <w:szCs w:val="20"/>
      <w:lang w:eastAsia="lt-LT"/>
    </w:rPr>
  </w:style>
  <w:style w:type="character" w:customStyle="1" w:styleId="Antrat6Diagrama">
    <w:name w:val="Antraštė 6 Diagrama"/>
    <w:basedOn w:val="Numatytasispastraiposriftas"/>
    <w:link w:val="Antrat6"/>
    <w:rsid w:val="008A43A0"/>
    <w:rPr>
      <w:rFonts w:ascii="Times New Roman" w:eastAsia="Times New Roman" w:hAnsi="Times New Roman" w:cs="Times New Roman"/>
      <w:i/>
      <w:sz w:val="24"/>
      <w:szCs w:val="20"/>
      <w:lang w:eastAsia="lt-LT"/>
    </w:rPr>
  </w:style>
  <w:style w:type="character" w:customStyle="1" w:styleId="Antrat7Diagrama">
    <w:name w:val="Antraštė 7 Diagrama"/>
    <w:basedOn w:val="Numatytasispastraiposriftas"/>
    <w:link w:val="Antrat7"/>
    <w:rsid w:val="008A43A0"/>
    <w:rPr>
      <w:rFonts w:ascii="Arial" w:eastAsia="Times New Roman" w:hAnsi="Arial" w:cs="Times New Roman"/>
      <w:sz w:val="20"/>
      <w:szCs w:val="20"/>
      <w:lang w:eastAsia="lt-LT"/>
    </w:rPr>
  </w:style>
  <w:style w:type="character" w:customStyle="1" w:styleId="Antrat8Diagrama">
    <w:name w:val="Antraštė 8 Diagrama"/>
    <w:basedOn w:val="Numatytasispastraiposriftas"/>
    <w:link w:val="Antrat8"/>
    <w:rsid w:val="008A43A0"/>
    <w:rPr>
      <w:rFonts w:ascii="Arial" w:eastAsia="Times New Roman" w:hAnsi="Arial" w:cs="Times New Roman"/>
      <w:i/>
      <w:sz w:val="20"/>
      <w:szCs w:val="20"/>
      <w:lang w:eastAsia="lt-LT"/>
    </w:rPr>
  </w:style>
  <w:style w:type="character" w:customStyle="1" w:styleId="Antrat9Diagrama">
    <w:name w:val="Antraštė 9 Diagrama"/>
    <w:basedOn w:val="Numatytasispastraiposriftas"/>
    <w:link w:val="Antrat9"/>
    <w:rsid w:val="008A43A0"/>
    <w:rPr>
      <w:rFonts w:ascii="Arial" w:eastAsia="Times New Roman" w:hAnsi="Arial" w:cs="Times New Roman"/>
      <w:b/>
      <w:i/>
      <w:sz w:val="18"/>
      <w:szCs w:val="20"/>
      <w:lang w:eastAsia="lt-LT"/>
    </w:rPr>
  </w:style>
  <w:style w:type="paragraph" w:styleId="Antrats">
    <w:name w:val="header"/>
    <w:basedOn w:val="prastasis"/>
    <w:link w:val="AntratsDiagrama"/>
    <w:uiPriority w:val="99"/>
    <w:unhideWhenUsed/>
    <w:rsid w:val="00D53BFC"/>
    <w:pPr>
      <w:tabs>
        <w:tab w:val="center" w:pos="4819"/>
        <w:tab w:val="right" w:pos="9638"/>
      </w:tabs>
    </w:pPr>
  </w:style>
  <w:style w:type="character" w:customStyle="1" w:styleId="AntratsDiagrama">
    <w:name w:val="Antraštės Diagrama"/>
    <w:basedOn w:val="Numatytasispastraiposriftas"/>
    <w:link w:val="Antrats"/>
    <w:uiPriority w:val="99"/>
    <w:rsid w:val="00D53BFC"/>
  </w:style>
  <w:style w:type="paragraph" w:styleId="Porat">
    <w:name w:val="footer"/>
    <w:basedOn w:val="prastasis"/>
    <w:link w:val="PoratDiagrama"/>
    <w:uiPriority w:val="99"/>
    <w:unhideWhenUsed/>
    <w:rsid w:val="00D53BFC"/>
    <w:pPr>
      <w:tabs>
        <w:tab w:val="center" w:pos="4819"/>
        <w:tab w:val="right" w:pos="9638"/>
      </w:tabs>
    </w:pPr>
  </w:style>
  <w:style w:type="character" w:customStyle="1" w:styleId="PoratDiagrama">
    <w:name w:val="Poraštė Diagrama"/>
    <w:basedOn w:val="Numatytasispastraiposriftas"/>
    <w:link w:val="Porat"/>
    <w:uiPriority w:val="99"/>
    <w:rsid w:val="00D53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7571">
      <w:bodyDiv w:val="1"/>
      <w:marLeft w:val="0"/>
      <w:marRight w:val="0"/>
      <w:marTop w:val="0"/>
      <w:marBottom w:val="0"/>
      <w:divBdr>
        <w:top w:val="none" w:sz="0" w:space="0" w:color="auto"/>
        <w:left w:val="none" w:sz="0" w:space="0" w:color="auto"/>
        <w:bottom w:val="none" w:sz="0" w:space="0" w:color="auto"/>
        <w:right w:val="none" w:sz="0" w:space="0" w:color="auto"/>
      </w:divBdr>
    </w:div>
    <w:div w:id="316880082">
      <w:bodyDiv w:val="1"/>
      <w:marLeft w:val="0"/>
      <w:marRight w:val="0"/>
      <w:marTop w:val="0"/>
      <w:marBottom w:val="0"/>
      <w:divBdr>
        <w:top w:val="none" w:sz="0" w:space="0" w:color="auto"/>
        <w:left w:val="none" w:sz="0" w:space="0" w:color="auto"/>
        <w:bottom w:val="none" w:sz="0" w:space="0" w:color="auto"/>
        <w:right w:val="none" w:sz="0" w:space="0" w:color="auto"/>
      </w:divBdr>
    </w:div>
    <w:div w:id="327484815">
      <w:bodyDiv w:val="1"/>
      <w:marLeft w:val="0"/>
      <w:marRight w:val="0"/>
      <w:marTop w:val="0"/>
      <w:marBottom w:val="0"/>
      <w:divBdr>
        <w:top w:val="none" w:sz="0" w:space="0" w:color="auto"/>
        <w:left w:val="none" w:sz="0" w:space="0" w:color="auto"/>
        <w:bottom w:val="none" w:sz="0" w:space="0" w:color="auto"/>
        <w:right w:val="none" w:sz="0" w:space="0" w:color="auto"/>
      </w:divBdr>
    </w:div>
    <w:div w:id="647785178">
      <w:bodyDiv w:val="1"/>
      <w:marLeft w:val="0"/>
      <w:marRight w:val="0"/>
      <w:marTop w:val="0"/>
      <w:marBottom w:val="0"/>
      <w:divBdr>
        <w:top w:val="none" w:sz="0" w:space="0" w:color="auto"/>
        <w:left w:val="none" w:sz="0" w:space="0" w:color="auto"/>
        <w:bottom w:val="none" w:sz="0" w:space="0" w:color="auto"/>
        <w:right w:val="none" w:sz="0" w:space="0" w:color="auto"/>
      </w:divBdr>
    </w:div>
    <w:div w:id="990214838">
      <w:bodyDiv w:val="1"/>
      <w:marLeft w:val="0"/>
      <w:marRight w:val="0"/>
      <w:marTop w:val="0"/>
      <w:marBottom w:val="0"/>
      <w:divBdr>
        <w:top w:val="none" w:sz="0" w:space="0" w:color="auto"/>
        <w:left w:val="none" w:sz="0" w:space="0" w:color="auto"/>
        <w:bottom w:val="none" w:sz="0" w:space="0" w:color="auto"/>
        <w:right w:val="none" w:sz="0" w:space="0" w:color="auto"/>
      </w:divBdr>
    </w:div>
    <w:div w:id="998387809">
      <w:bodyDiv w:val="1"/>
      <w:marLeft w:val="0"/>
      <w:marRight w:val="0"/>
      <w:marTop w:val="0"/>
      <w:marBottom w:val="0"/>
      <w:divBdr>
        <w:top w:val="none" w:sz="0" w:space="0" w:color="auto"/>
        <w:left w:val="none" w:sz="0" w:space="0" w:color="auto"/>
        <w:bottom w:val="none" w:sz="0" w:space="0" w:color="auto"/>
        <w:right w:val="none" w:sz="0" w:space="0" w:color="auto"/>
      </w:divBdr>
    </w:div>
    <w:div w:id="173481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25438-13D0-4426-B95B-3875D511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28105</Words>
  <Characters>16020</Characters>
  <Application>Microsoft Office Word</Application>
  <DocSecurity>0</DocSecurity>
  <Lines>133</Lines>
  <Paragraphs>88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Vaclovas Beržinskas</dc:creator>
  <cp:lastModifiedBy>Vaclovas Beržinskas</cp:lastModifiedBy>
  <cp:revision>3</cp:revision>
  <dcterms:created xsi:type="dcterms:W3CDTF">2016-06-30T04:33:00Z</dcterms:created>
  <dcterms:modified xsi:type="dcterms:W3CDTF">2016-06-30T13:46:00Z</dcterms:modified>
</cp:coreProperties>
</file>